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63983" w14:textId="37000EB7" w:rsidR="007B0B37" w:rsidRPr="00001E7F" w:rsidRDefault="00E37E43" w:rsidP="007208F3">
      <w:pPr>
        <w:pStyle w:val="EinfAbs"/>
        <w:tabs>
          <w:tab w:val="left" w:pos="200"/>
        </w:tabs>
        <w:suppressAutoHyphens/>
        <w:spacing w:after="240" w:line="360" w:lineRule="auto"/>
        <w:rPr>
          <w:rFonts w:ascii="Arial" w:hAnsi="Arial" w:cs="Arial"/>
          <w:u w:val="single"/>
        </w:rPr>
      </w:pPr>
      <w:proofErr w:type="spellStart"/>
      <w:r>
        <w:rPr>
          <w:rFonts w:ascii="Arial" w:hAnsi="Arial" w:cs="Arial"/>
          <w:u w:val="single"/>
        </w:rPr>
        <w:t>Legionellenrisiko</w:t>
      </w:r>
      <w:proofErr w:type="spellEnd"/>
      <w:r>
        <w:rPr>
          <w:rFonts w:ascii="Arial" w:hAnsi="Arial" w:cs="Arial"/>
          <w:u w:val="single"/>
        </w:rPr>
        <w:t xml:space="preserve"> oft unterschätzt: Warum Vermieter aktiv werden müssen</w:t>
      </w:r>
    </w:p>
    <w:p w14:paraId="306DB1C2" w14:textId="1B44EE18" w:rsidR="009C2EDA" w:rsidRDefault="001028CD" w:rsidP="009C2EDA">
      <w:pPr>
        <w:pStyle w:val="Kommentartext"/>
        <w:suppressAutoHyphens/>
        <w:spacing w:after="240"/>
        <w:rPr>
          <w:rFonts w:cs="Arial"/>
          <w:sz w:val="22"/>
          <w:szCs w:val="22"/>
        </w:rPr>
      </w:pPr>
      <w:r w:rsidRPr="009C2EDA">
        <w:rPr>
          <w:rFonts w:cs="Arial"/>
          <w:b/>
          <w:bCs/>
          <w:sz w:val="28"/>
          <w:szCs w:val="28"/>
        </w:rPr>
        <w:t>Trinkwasser</w:t>
      </w:r>
      <w:r w:rsidR="009C2EDA" w:rsidRPr="009C2EDA">
        <w:rPr>
          <w:rFonts w:cs="Arial"/>
          <w:b/>
          <w:bCs/>
          <w:sz w:val="28"/>
          <w:szCs w:val="28"/>
        </w:rPr>
        <w:t>hygiene in Wohngebäuden: Verantwortung von Vermietern und Eigentümern</w:t>
      </w:r>
    </w:p>
    <w:p w14:paraId="1611AAAE" w14:textId="64CD1391" w:rsidR="005120ED" w:rsidRDefault="00E37E43" w:rsidP="00AF2C4C">
      <w:pPr>
        <w:suppressAutoHyphens/>
        <w:spacing w:after="240"/>
        <w:rPr>
          <w:rFonts w:cs="Arial"/>
          <w:b/>
          <w:bCs/>
          <w:sz w:val="22"/>
          <w:szCs w:val="22"/>
        </w:rPr>
      </w:pPr>
      <w:r w:rsidRPr="00E37E43">
        <w:rPr>
          <w:rFonts w:cs="Arial"/>
          <w:b/>
          <w:bCs/>
          <w:sz w:val="22"/>
          <w:szCs w:val="22"/>
        </w:rPr>
        <w:t xml:space="preserve">Trinkwasser gilt in Deutschland als eines der am strengsten kontrollierten Lebensmittel. Doch gerade in Wohngebäuden kann mangelnde Aufmerksamkeit für die Trinkwasserhygiene zu erheblichen Risiken führen. Eine aktuelle Studie des Robert Koch-Instituts </w:t>
      </w:r>
      <w:r>
        <w:rPr>
          <w:rFonts w:cs="Arial"/>
          <w:b/>
          <w:bCs/>
          <w:sz w:val="22"/>
          <w:szCs w:val="22"/>
        </w:rPr>
        <w:t xml:space="preserve">und </w:t>
      </w:r>
      <w:r w:rsidRPr="00E37E43">
        <w:rPr>
          <w:rFonts w:cs="Arial"/>
          <w:b/>
          <w:bCs/>
          <w:sz w:val="22"/>
          <w:szCs w:val="22"/>
        </w:rPr>
        <w:t xml:space="preserve">des Umweltbundesamtes zeigt, dass auch nicht untersuchungspflichtige Trinkwasserinstallationen häufig zur Ursache für Legionellen-Infektionen werden. 43 Prozent der </w:t>
      </w:r>
      <w:r w:rsidR="00105781">
        <w:rPr>
          <w:rFonts w:cs="Arial"/>
          <w:b/>
          <w:bCs/>
          <w:sz w:val="22"/>
          <w:szCs w:val="22"/>
        </w:rPr>
        <w:t xml:space="preserve">in der </w:t>
      </w:r>
      <w:proofErr w:type="spellStart"/>
      <w:r w:rsidR="00105781">
        <w:rPr>
          <w:rFonts w:cs="Arial"/>
          <w:b/>
          <w:bCs/>
          <w:sz w:val="22"/>
          <w:szCs w:val="22"/>
        </w:rPr>
        <w:t>LeTriWa</w:t>
      </w:r>
      <w:proofErr w:type="spellEnd"/>
      <w:r w:rsidR="00105781">
        <w:rPr>
          <w:rFonts w:cs="Arial"/>
          <w:b/>
          <w:bCs/>
          <w:sz w:val="22"/>
          <w:szCs w:val="22"/>
        </w:rPr>
        <w:t xml:space="preserve">-Studie </w:t>
      </w:r>
      <w:r w:rsidRPr="00E37E43">
        <w:rPr>
          <w:rFonts w:cs="Arial"/>
          <w:b/>
          <w:bCs/>
          <w:sz w:val="22"/>
          <w:szCs w:val="22"/>
        </w:rPr>
        <w:t>untersuchten Fälle ließen sich auf Kleinanlagen und dezentrale Trinkwassererwärmer zurückführen – Systeme, die in vielen Wohngebäuden zu finden sind.</w:t>
      </w:r>
      <w:r>
        <w:rPr>
          <w:rFonts w:cs="Arial"/>
          <w:b/>
          <w:bCs/>
          <w:sz w:val="22"/>
          <w:szCs w:val="22"/>
        </w:rPr>
        <w:t xml:space="preserve"> </w:t>
      </w:r>
      <w:r w:rsidRPr="00E37E43">
        <w:rPr>
          <w:rFonts w:cs="Arial"/>
          <w:b/>
          <w:bCs/>
          <w:sz w:val="22"/>
          <w:szCs w:val="22"/>
        </w:rPr>
        <w:t>Für Vermieter und Eigentümer bedeutet das: Wer sich allein auf gesetzliche Vorgaben verlässt, vernachlässigt eine wesentliche Verantwortung für die Gesundheit der Mieter und kann im Ernstfall mit erheblichen Folgekosten und rechtlichen Konsequenzen konfrontiert werden.</w:t>
      </w:r>
    </w:p>
    <w:p w14:paraId="0D4A6C52" w14:textId="6D41FFCF" w:rsidR="00E87B82" w:rsidRDefault="00E37E43" w:rsidP="00AF2C4C">
      <w:pPr>
        <w:suppressAutoHyphens/>
        <w:spacing w:after="240"/>
        <w:rPr>
          <w:rFonts w:cs="Arial"/>
          <w:sz w:val="22"/>
          <w:szCs w:val="22"/>
        </w:rPr>
      </w:pPr>
      <w:r w:rsidRPr="00E37E43">
        <w:rPr>
          <w:rFonts w:cs="Arial"/>
          <w:sz w:val="22"/>
          <w:szCs w:val="22"/>
        </w:rPr>
        <w:t>Grundvoraussetzung für d</w:t>
      </w:r>
      <w:r w:rsidR="00CC0C18">
        <w:rPr>
          <w:rFonts w:cs="Arial"/>
          <w:sz w:val="22"/>
          <w:szCs w:val="22"/>
        </w:rPr>
        <w:t xml:space="preserve">en Erhalt </w:t>
      </w:r>
      <w:r w:rsidRPr="00E37E43">
        <w:rPr>
          <w:rFonts w:cs="Arial"/>
          <w:sz w:val="22"/>
          <w:szCs w:val="22"/>
        </w:rPr>
        <w:t>der Trinkwasser</w:t>
      </w:r>
      <w:r w:rsidR="00417743">
        <w:rPr>
          <w:rFonts w:cs="Arial"/>
          <w:sz w:val="22"/>
          <w:szCs w:val="22"/>
        </w:rPr>
        <w:t>güte</w:t>
      </w:r>
      <w:r w:rsidRPr="00E37E43">
        <w:rPr>
          <w:rFonts w:cs="Arial"/>
          <w:sz w:val="22"/>
          <w:szCs w:val="22"/>
        </w:rPr>
        <w:t xml:space="preserve"> ist der regelmäßige vollständige Wasserwechsel über alle Entnahmestellen</w:t>
      </w:r>
      <w:r w:rsidR="00CC0C18">
        <w:rPr>
          <w:rFonts w:cs="Arial"/>
          <w:sz w:val="22"/>
          <w:szCs w:val="22"/>
        </w:rPr>
        <w:t xml:space="preserve"> der Trinkwasserinstallation</w:t>
      </w:r>
      <w:r w:rsidRPr="00E37E43">
        <w:rPr>
          <w:rFonts w:cs="Arial"/>
          <w:sz w:val="22"/>
          <w:szCs w:val="22"/>
        </w:rPr>
        <w:t>. Laut der Richtlinie VDI 6023 Blatt 1 sollte dieser spätestens alle 72 Stunden erfolgen. Andernfalls kann es zu</w:t>
      </w:r>
      <w:r w:rsidR="00B35547">
        <w:rPr>
          <w:rFonts w:cs="Arial"/>
          <w:sz w:val="22"/>
          <w:szCs w:val="22"/>
        </w:rPr>
        <w:t xml:space="preserve"> einer übermäßigen Vermehrung </w:t>
      </w:r>
      <w:r w:rsidRPr="00E37E43">
        <w:rPr>
          <w:rFonts w:cs="Arial"/>
          <w:sz w:val="22"/>
          <w:szCs w:val="22"/>
        </w:rPr>
        <w:t xml:space="preserve">von Legionellen kommen – Bakterien, die über feinste </w:t>
      </w:r>
      <w:proofErr w:type="spellStart"/>
      <w:r w:rsidRPr="00E37E43">
        <w:rPr>
          <w:rFonts w:cs="Arial"/>
          <w:sz w:val="22"/>
          <w:szCs w:val="22"/>
        </w:rPr>
        <w:t>Wassertröpfchen</w:t>
      </w:r>
      <w:proofErr w:type="spellEnd"/>
      <w:r w:rsidRPr="00E37E43">
        <w:rPr>
          <w:rFonts w:cs="Arial"/>
          <w:sz w:val="22"/>
          <w:szCs w:val="22"/>
        </w:rPr>
        <w:t xml:space="preserve"> in die Atemwege gelangen und schwere Infektionen wie die Legionärskrankheit auslösen können.</w:t>
      </w:r>
      <w:r w:rsidR="00CC0C18">
        <w:rPr>
          <w:rFonts w:cs="Arial"/>
          <w:sz w:val="22"/>
          <w:szCs w:val="22"/>
        </w:rPr>
        <w:t xml:space="preserve"> </w:t>
      </w:r>
      <w:r w:rsidRPr="00E37E43">
        <w:rPr>
          <w:rFonts w:cs="Arial"/>
          <w:sz w:val="22"/>
          <w:szCs w:val="22"/>
        </w:rPr>
        <w:t xml:space="preserve">Obwohl </w:t>
      </w:r>
      <w:r w:rsidR="00CC0C18">
        <w:rPr>
          <w:rFonts w:cs="Arial"/>
          <w:sz w:val="22"/>
          <w:szCs w:val="22"/>
        </w:rPr>
        <w:t>Vermieter von Wohngebäuden mit Trinkwasser-Kleinanlagen und dezentralen Durchflusserwärmern</w:t>
      </w:r>
      <w:r w:rsidRPr="00E37E43">
        <w:rPr>
          <w:rFonts w:cs="Arial"/>
          <w:sz w:val="22"/>
          <w:szCs w:val="22"/>
        </w:rPr>
        <w:t xml:space="preserve"> </w:t>
      </w:r>
      <w:r w:rsidR="00CC0C18">
        <w:rPr>
          <w:rFonts w:cs="Arial"/>
          <w:sz w:val="22"/>
          <w:szCs w:val="22"/>
        </w:rPr>
        <w:t>gesetzlich</w:t>
      </w:r>
      <w:r w:rsidRPr="00E37E43">
        <w:rPr>
          <w:rFonts w:cs="Arial"/>
          <w:sz w:val="22"/>
          <w:szCs w:val="22"/>
        </w:rPr>
        <w:t xml:space="preserve"> </w:t>
      </w:r>
      <w:r w:rsidR="00CC0C18">
        <w:rPr>
          <w:rFonts w:cs="Arial"/>
          <w:sz w:val="22"/>
          <w:szCs w:val="22"/>
        </w:rPr>
        <w:t xml:space="preserve">bislang </w:t>
      </w:r>
      <w:r w:rsidRPr="00E37E43">
        <w:rPr>
          <w:rFonts w:cs="Arial"/>
          <w:sz w:val="22"/>
          <w:szCs w:val="22"/>
        </w:rPr>
        <w:t xml:space="preserve">nicht zur regelmäßigen Untersuchung des Trinkwassers verpflichtet sind, zeigen die Ergebnisse der </w:t>
      </w:r>
      <w:proofErr w:type="spellStart"/>
      <w:r w:rsidRPr="00E37E43">
        <w:rPr>
          <w:rFonts w:cs="Arial"/>
          <w:sz w:val="22"/>
          <w:szCs w:val="22"/>
        </w:rPr>
        <w:t>LeTriWa</w:t>
      </w:r>
      <w:proofErr w:type="spellEnd"/>
      <w:r w:rsidRPr="00E37E43">
        <w:rPr>
          <w:rFonts w:cs="Arial"/>
          <w:sz w:val="22"/>
          <w:szCs w:val="22"/>
        </w:rPr>
        <w:t xml:space="preserve">-Studie, dass auch solche Installationen eine erhebliche Gefahr darstellen können. </w:t>
      </w:r>
      <w:r w:rsidR="00E87B82" w:rsidRPr="00E87B82">
        <w:rPr>
          <w:rFonts w:cs="Arial"/>
          <w:sz w:val="22"/>
          <w:szCs w:val="22"/>
        </w:rPr>
        <w:t>Vermieter und Eigentümer sollten daher proaktiv handeln, um die Trinkwasser</w:t>
      </w:r>
      <w:r w:rsidR="00417743">
        <w:rPr>
          <w:rFonts w:cs="Arial"/>
          <w:sz w:val="22"/>
          <w:szCs w:val="22"/>
        </w:rPr>
        <w:t>güte</w:t>
      </w:r>
      <w:r w:rsidR="00E87B82" w:rsidRPr="00E87B82">
        <w:rPr>
          <w:rFonts w:cs="Arial"/>
          <w:sz w:val="22"/>
          <w:szCs w:val="22"/>
        </w:rPr>
        <w:t xml:space="preserve"> in ihren </w:t>
      </w:r>
      <w:r w:rsidR="0031097E">
        <w:rPr>
          <w:rFonts w:cs="Arial"/>
          <w:sz w:val="22"/>
          <w:szCs w:val="22"/>
        </w:rPr>
        <w:t>Immobilien</w:t>
      </w:r>
      <w:r w:rsidR="00E87B82" w:rsidRPr="00E87B82">
        <w:rPr>
          <w:rFonts w:cs="Arial"/>
          <w:sz w:val="22"/>
          <w:szCs w:val="22"/>
        </w:rPr>
        <w:t xml:space="preserve"> zu </w:t>
      </w:r>
      <w:r w:rsidR="00E87B82">
        <w:rPr>
          <w:rFonts w:cs="Arial"/>
          <w:sz w:val="22"/>
          <w:szCs w:val="22"/>
        </w:rPr>
        <w:t>erhalten</w:t>
      </w:r>
      <w:r w:rsidR="00E87B82" w:rsidRPr="00E87B82">
        <w:rPr>
          <w:rFonts w:cs="Arial"/>
          <w:sz w:val="22"/>
          <w:szCs w:val="22"/>
        </w:rPr>
        <w:t xml:space="preserve">. </w:t>
      </w:r>
    </w:p>
    <w:p w14:paraId="1DC138EE" w14:textId="05B32838" w:rsidR="00E87B82" w:rsidRPr="00E87B82" w:rsidRDefault="00E87B82" w:rsidP="00AF2C4C">
      <w:pPr>
        <w:suppressAutoHyphens/>
        <w:spacing w:after="240"/>
        <w:rPr>
          <w:rFonts w:cs="Arial"/>
          <w:b/>
          <w:bCs/>
          <w:sz w:val="22"/>
          <w:szCs w:val="22"/>
        </w:rPr>
      </w:pPr>
      <w:r w:rsidRPr="00E87B82">
        <w:rPr>
          <w:rFonts w:cs="Arial"/>
          <w:b/>
          <w:bCs/>
          <w:sz w:val="22"/>
          <w:szCs w:val="22"/>
        </w:rPr>
        <w:lastRenderedPageBreak/>
        <w:t>Sensibilisierung der Mieter für regelmäßige Nutzung der Entnahmestellen</w:t>
      </w:r>
    </w:p>
    <w:p w14:paraId="4E4D3926" w14:textId="336C2CCD" w:rsidR="00E87B82" w:rsidRDefault="00E87B82" w:rsidP="00AF2C4C">
      <w:pPr>
        <w:suppressAutoHyphens/>
        <w:spacing w:after="240"/>
        <w:rPr>
          <w:rFonts w:cs="Arial"/>
          <w:sz w:val="22"/>
          <w:szCs w:val="22"/>
        </w:rPr>
      </w:pPr>
      <w:r w:rsidRPr="00E87B82">
        <w:rPr>
          <w:rFonts w:cs="Arial"/>
          <w:sz w:val="22"/>
          <w:szCs w:val="22"/>
        </w:rPr>
        <w:t>Eine der wichtigsten Maßnahmen ist die Sensibilisierung der Mieter für die Notwendigkeit eines regelmäßigen Wasserwechsels.</w:t>
      </w:r>
      <w:r w:rsidR="00B35547">
        <w:rPr>
          <w:rFonts w:cs="Arial"/>
          <w:sz w:val="22"/>
          <w:szCs w:val="22"/>
        </w:rPr>
        <w:t xml:space="preserve"> Es</w:t>
      </w:r>
      <w:r w:rsidRPr="00E87B82">
        <w:rPr>
          <w:rFonts w:cs="Arial"/>
          <w:sz w:val="22"/>
          <w:szCs w:val="22"/>
        </w:rPr>
        <w:t xml:space="preserve"> muss </w:t>
      </w:r>
      <w:r w:rsidR="00B35547">
        <w:rPr>
          <w:rFonts w:cs="Arial"/>
          <w:sz w:val="22"/>
          <w:szCs w:val="22"/>
        </w:rPr>
        <w:t xml:space="preserve">daher </w:t>
      </w:r>
      <w:r w:rsidRPr="00E87B82">
        <w:rPr>
          <w:rFonts w:cs="Arial"/>
          <w:sz w:val="22"/>
          <w:szCs w:val="22"/>
        </w:rPr>
        <w:t xml:space="preserve">sichergestellt </w:t>
      </w:r>
      <w:r w:rsidR="00B35547">
        <w:rPr>
          <w:rFonts w:cs="Arial"/>
          <w:sz w:val="22"/>
          <w:szCs w:val="22"/>
        </w:rPr>
        <w:t>sein</w:t>
      </w:r>
      <w:r w:rsidRPr="00E87B82">
        <w:rPr>
          <w:rFonts w:cs="Arial"/>
          <w:sz w:val="22"/>
          <w:szCs w:val="22"/>
        </w:rPr>
        <w:t>, dass alle Entnahmestellen im Gebäude regelmäßig genutzt werden. Um dieser Verpflichtung Nachdruck zu verleihen, kann es sinnvoll sein, bereits im Mietvertrag eine Klausel aufzunehmen, die den Mieter zur regelmäßigen Nutzung der Wasserentnahmestellen anhält.</w:t>
      </w:r>
    </w:p>
    <w:p w14:paraId="157626A9" w14:textId="4C8C26F6" w:rsidR="00E87B82" w:rsidRPr="00E87B82" w:rsidRDefault="00E87B82" w:rsidP="00AF2C4C">
      <w:pPr>
        <w:suppressAutoHyphens/>
        <w:spacing w:after="240"/>
        <w:rPr>
          <w:rFonts w:cs="Arial"/>
          <w:b/>
          <w:bCs/>
          <w:sz w:val="22"/>
          <w:szCs w:val="22"/>
        </w:rPr>
      </w:pPr>
      <w:r w:rsidRPr="00E87B82">
        <w:rPr>
          <w:rFonts w:cs="Arial"/>
          <w:b/>
          <w:bCs/>
          <w:sz w:val="22"/>
          <w:szCs w:val="22"/>
        </w:rPr>
        <w:t>Vorsicht bei Leerständen</w:t>
      </w:r>
      <w:r>
        <w:rPr>
          <w:rFonts w:cs="Arial"/>
          <w:b/>
          <w:bCs/>
          <w:sz w:val="22"/>
          <w:szCs w:val="22"/>
        </w:rPr>
        <w:t>: Trinkwassergüte erhalten mit elektronischen Armaturen</w:t>
      </w:r>
    </w:p>
    <w:p w14:paraId="5AE29FD4" w14:textId="16ADCFBC" w:rsidR="00CC0C18" w:rsidRDefault="00E87B82" w:rsidP="00AF2C4C">
      <w:pPr>
        <w:suppressAutoHyphens/>
        <w:spacing w:after="240"/>
        <w:rPr>
          <w:rFonts w:cs="Arial"/>
          <w:sz w:val="22"/>
          <w:szCs w:val="22"/>
        </w:rPr>
      </w:pPr>
      <w:r w:rsidRPr="00E87B82">
        <w:rPr>
          <w:rFonts w:cs="Arial"/>
          <w:sz w:val="22"/>
          <w:szCs w:val="22"/>
        </w:rPr>
        <w:t>Auch in leerstehenden Wohnungen</w:t>
      </w:r>
      <w:r w:rsidR="00DB6650">
        <w:rPr>
          <w:rFonts w:cs="Arial"/>
          <w:sz w:val="22"/>
          <w:szCs w:val="22"/>
        </w:rPr>
        <w:t>, Ferienwohnungen</w:t>
      </w:r>
      <w:r w:rsidRPr="00E87B82">
        <w:rPr>
          <w:rFonts w:cs="Arial"/>
          <w:sz w:val="22"/>
          <w:szCs w:val="22"/>
        </w:rPr>
        <w:t xml:space="preserve"> oder sanierten Einheiten darf das Wasser nicht über längere Zeit stagnieren. Vermieter und Eigentümer müssen darauf achten, dass auch ungenutzte Entnahmestellen regelmäßig gespült werden. Hier können elektronische Armaturen helfen, die einen Wasserwechsel </w:t>
      </w:r>
      <w:r>
        <w:rPr>
          <w:rFonts w:cs="Arial"/>
          <w:sz w:val="22"/>
          <w:szCs w:val="22"/>
        </w:rPr>
        <w:t>mithilfe automatischer Stagnationsspülungen zu festgelegten Intervallen ermöglichen</w:t>
      </w:r>
      <w:r w:rsidR="00AF2C4C">
        <w:rPr>
          <w:rFonts w:cs="Arial"/>
          <w:sz w:val="22"/>
          <w:szCs w:val="22"/>
        </w:rPr>
        <w:t xml:space="preserve"> – s</w:t>
      </w:r>
      <w:r w:rsidR="00B35547">
        <w:rPr>
          <w:rFonts w:cs="Arial"/>
          <w:sz w:val="22"/>
          <w:szCs w:val="22"/>
        </w:rPr>
        <w:t xml:space="preserve">innvollerweise mit der Einstellung „72 Stunden nach letzter Nutzung“, so dass wirklich nur die hygienisch notwendigen Spülungen erfolgen, wenn der Mieter längere Zeit unterwegs ist. </w:t>
      </w:r>
      <w:r>
        <w:rPr>
          <w:rFonts w:cs="Arial"/>
          <w:sz w:val="22"/>
          <w:szCs w:val="22"/>
        </w:rPr>
        <w:t>Hersteller wie</w:t>
      </w:r>
      <w:r w:rsidRPr="00E87B82">
        <w:rPr>
          <w:rFonts w:cs="Arial"/>
          <w:sz w:val="22"/>
          <w:szCs w:val="22"/>
        </w:rPr>
        <w:t xml:space="preserve"> Schell bieten </w:t>
      </w:r>
      <w:r>
        <w:rPr>
          <w:rFonts w:cs="Arial"/>
          <w:sz w:val="22"/>
          <w:szCs w:val="22"/>
        </w:rPr>
        <w:t xml:space="preserve">ein breites Portfolio an berührungslosen Waschtisch- sowie Küchenarmaturen, die sich </w:t>
      </w:r>
      <w:r w:rsidR="00417743">
        <w:rPr>
          <w:rFonts w:cs="Arial"/>
          <w:sz w:val="22"/>
          <w:szCs w:val="22"/>
        </w:rPr>
        <w:t>auch</w:t>
      </w:r>
      <w:r>
        <w:rPr>
          <w:rFonts w:cs="Arial"/>
          <w:sz w:val="22"/>
          <w:szCs w:val="22"/>
        </w:rPr>
        <w:t xml:space="preserve"> für den Einsatz in Privathaushalten eignen und nicht nur die Hygiene unterstützen, sondern auch den Nutzungskomfort erheblich steigern. </w:t>
      </w:r>
    </w:p>
    <w:p w14:paraId="5A132810" w14:textId="60A59E13" w:rsidR="00E87B82" w:rsidRPr="00E970DF" w:rsidRDefault="00E970DF" w:rsidP="00AF2C4C">
      <w:pPr>
        <w:suppressAutoHyphens/>
        <w:spacing w:after="240"/>
        <w:rPr>
          <w:rFonts w:cs="Arial"/>
          <w:b/>
          <w:bCs/>
          <w:sz w:val="22"/>
          <w:szCs w:val="22"/>
        </w:rPr>
      </w:pPr>
      <w:r w:rsidRPr="00E970DF">
        <w:rPr>
          <w:rFonts w:cs="Arial"/>
          <w:b/>
          <w:bCs/>
          <w:sz w:val="22"/>
          <w:szCs w:val="22"/>
        </w:rPr>
        <w:t xml:space="preserve">Technische Voraussetzungen und Temperaturgrenzwerte </w:t>
      </w:r>
    </w:p>
    <w:p w14:paraId="6BEC4832" w14:textId="4D76B788" w:rsidR="00E970DF" w:rsidRPr="00E970DF" w:rsidRDefault="00E970DF" w:rsidP="00AF2C4C">
      <w:pPr>
        <w:suppressAutoHyphens/>
        <w:spacing w:after="240"/>
        <w:rPr>
          <w:rFonts w:cs="Arial"/>
          <w:sz w:val="22"/>
          <w:szCs w:val="22"/>
        </w:rPr>
      </w:pPr>
      <w:r w:rsidRPr="00E970DF">
        <w:rPr>
          <w:rFonts w:cs="Arial"/>
          <w:sz w:val="22"/>
          <w:szCs w:val="22"/>
        </w:rPr>
        <w:t>Neben dem Nutzerverhalten spielt auch die technische Beschaffenheit der Trinkwasserinstallation eine entscheidende Rolle für die Trinkwasserhygiene. Wichtig ist, dass die Temperatur des kalten Trinkwassers im gesamten Fließweg nicht über 25 °C steigt, da sonst ideale Bedingungen für die Vermehrung von Legionellen entstehen</w:t>
      </w:r>
      <w:r>
        <w:rPr>
          <w:rFonts w:cs="Arial"/>
          <w:sz w:val="22"/>
          <w:szCs w:val="22"/>
        </w:rPr>
        <w:t xml:space="preserve"> – eine Gefahr, die insbesondere in den Sommermonaten hoch ist oder, wenn Trinkwasserleitungen in unmittelbarer Nähe zu</w:t>
      </w:r>
      <w:r w:rsidR="00B35547">
        <w:rPr>
          <w:rFonts w:cs="Arial"/>
          <w:sz w:val="22"/>
          <w:szCs w:val="22"/>
        </w:rPr>
        <w:t xml:space="preserve"> </w:t>
      </w:r>
      <w:r w:rsidR="00B35547">
        <w:rPr>
          <w:rFonts w:cs="Arial"/>
          <w:sz w:val="22"/>
          <w:szCs w:val="22"/>
        </w:rPr>
        <w:lastRenderedPageBreak/>
        <w:t>Warmwasserzirkulationsleitungen und/oder zu</w:t>
      </w:r>
      <w:r>
        <w:rPr>
          <w:rFonts w:cs="Arial"/>
          <w:sz w:val="22"/>
          <w:szCs w:val="22"/>
        </w:rPr>
        <w:t xml:space="preserve"> Heizungsleitungen liegen. Wird dieser Temperaturgrenzwert überschritten, ist gemäß DVGW W 551 auch das Kaltwasser untersuchungspflichtig </w:t>
      </w:r>
      <w:r w:rsidR="00B35547">
        <w:rPr>
          <w:rFonts w:cs="Arial"/>
          <w:sz w:val="22"/>
          <w:szCs w:val="22"/>
        </w:rPr>
        <w:t xml:space="preserve">auf Legionellen </w:t>
      </w:r>
      <w:r>
        <w:rPr>
          <w:rFonts w:cs="Arial"/>
          <w:sz w:val="22"/>
          <w:szCs w:val="22"/>
        </w:rPr>
        <w:t>– und zwar in allen Gebäuden. Um eine Kontamination zu verhindern, sollte die Konstruktion und Betriebsweise der Trinkwasserinstallation grundsätzlich „</w:t>
      </w:r>
      <w:proofErr w:type="spellStart"/>
      <w:r>
        <w:rPr>
          <w:rFonts w:cs="Arial"/>
          <w:sz w:val="22"/>
          <w:szCs w:val="22"/>
        </w:rPr>
        <w:t>legionellenfeindlich</w:t>
      </w:r>
      <w:proofErr w:type="spellEnd"/>
      <w:r>
        <w:rPr>
          <w:rFonts w:cs="Arial"/>
          <w:sz w:val="22"/>
          <w:szCs w:val="22"/>
        </w:rPr>
        <w:t xml:space="preserve">“ ausgelegt sein und eine unzulässige Kaltwassererwärmung durch entsprechende </w:t>
      </w:r>
      <w:r w:rsidR="00B35547">
        <w:rPr>
          <w:rFonts w:cs="Arial"/>
          <w:sz w:val="22"/>
          <w:szCs w:val="22"/>
        </w:rPr>
        <w:t xml:space="preserve">passive </w:t>
      </w:r>
      <w:r>
        <w:rPr>
          <w:rFonts w:cs="Arial"/>
          <w:sz w:val="22"/>
          <w:szCs w:val="22"/>
        </w:rPr>
        <w:t>Maßnahmen</w:t>
      </w:r>
      <w:r w:rsidR="00B35547">
        <w:rPr>
          <w:rFonts w:cs="Arial"/>
          <w:sz w:val="22"/>
          <w:szCs w:val="22"/>
        </w:rPr>
        <w:t xml:space="preserve"> wie getrennte Schächte für warm- und kaltgehende Leitungen</w:t>
      </w:r>
      <w:r>
        <w:rPr>
          <w:rFonts w:cs="Arial"/>
          <w:sz w:val="22"/>
          <w:szCs w:val="22"/>
        </w:rPr>
        <w:t xml:space="preserve"> </w:t>
      </w:r>
      <w:r w:rsidR="00B35547">
        <w:rPr>
          <w:rFonts w:cs="Arial"/>
          <w:sz w:val="22"/>
          <w:szCs w:val="22"/>
        </w:rPr>
        <w:t xml:space="preserve">bzw. </w:t>
      </w:r>
      <w:r w:rsidR="001B4295">
        <w:rPr>
          <w:rFonts w:cs="Arial"/>
          <w:sz w:val="22"/>
          <w:szCs w:val="22"/>
        </w:rPr>
        <w:t xml:space="preserve">durch ausreichende </w:t>
      </w:r>
      <w:r w:rsidR="00B35547">
        <w:rPr>
          <w:rFonts w:cs="Arial"/>
          <w:sz w:val="22"/>
          <w:szCs w:val="22"/>
        </w:rPr>
        <w:t xml:space="preserve">Abstände </w:t>
      </w:r>
      <w:r>
        <w:rPr>
          <w:rFonts w:cs="Arial"/>
          <w:sz w:val="22"/>
          <w:szCs w:val="22"/>
        </w:rPr>
        <w:t>verhindert werden.</w:t>
      </w:r>
    </w:p>
    <w:p w14:paraId="3315F916" w14:textId="77777777" w:rsidR="00F573FB" w:rsidRPr="00F573FB" w:rsidRDefault="00F573FB" w:rsidP="00AF2C4C">
      <w:pPr>
        <w:suppressAutoHyphens/>
        <w:spacing w:after="240"/>
        <w:rPr>
          <w:rFonts w:cs="Arial"/>
          <w:b/>
          <w:bCs/>
          <w:sz w:val="22"/>
          <w:szCs w:val="22"/>
        </w:rPr>
      </w:pPr>
      <w:r w:rsidRPr="00F573FB">
        <w:rPr>
          <w:rFonts w:cs="Arial"/>
          <w:b/>
          <w:bCs/>
          <w:sz w:val="22"/>
          <w:szCs w:val="22"/>
        </w:rPr>
        <w:t>Trinkwasserhygiene als Verantwortung von Vermietern und Eigentümern</w:t>
      </w:r>
    </w:p>
    <w:p w14:paraId="71ACAF73" w14:textId="18B7B5B1" w:rsidR="00FF6C7F" w:rsidRDefault="00F573FB" w:rsidP="00AF2C4C">
      <w:pPr>
        <w:suppressAutoHyphens/>
        <w:spacing w:after="240"/>
        <w:rPr>
          <w:rFonts w:cs="Arial"/>
          <w:sz w:val="22"/>
          <w:szCs w:val="22"/>
        </w:rPr>
      </w:pPr>
      <w:r w:rsidRPr="00F573FB">
        <w:rPr>
          <w:rFonts w:cs="Arial"/>
          <w:sz w:val="22"/>
          <w:szCs w:val="22"/>
        </w:rPr>
        <w:t>Die Ergebnisse der aktuellen Forschung machen deutlich, dass die Verantwortung für die Trinkwasserhygiene in Wohngebäuden nicht allein bei der Gesetzgebung lieg</w:t>
      </w:r>
      <w:r w:rsidR="00867EA0">
        <w:rPr>
          <w:rFonts w:cs="Arial"/>
          <w:sz w:val="22"/>
          <w:szCs w:val="22"/>
        </w:rPr>
        <w:t>t</w:t>
      </w:r>
      <w:r w:rsidRPr="00F573FB">
        <w:rPr>
          <w:rFonts w:cs="Arial"/>
          <w:sz w:val="22"/>
          <w:szCs w:val="22"/>
        </w:rPr>
        <w:t xml:space="preserve">, sondern vor allem in den Händen der Eigentümer und Vermieter. Wer frühzeitig </w:t>
      </w:r>
      <w:r w:rsidR="00D07213">
        <w:rPr>
          <w:rFonts w:cs="Arial"/>
          <w:sz w:val="22"/>
          <w:szCs w:val="22"/>
        </w:rPr>
        <w:t xml:space="preserve">entsprechende </w:t>
      </w:r>
      <w:r w:rsidRPr="00F573FB">
        <w:rPr>
          <w:rFonts w:cs="Arial"/>
          <w:sz w:val="22"/>
          <w:szCs w:val="22"/>
        </w:rPr>
        <w:t>Maßnahmen ergreift</w:t>
      </w:r>
      <w:r w:rsidR="00867EA0">
        <w:rPr>
          <w:rFonts w:cs="Arial"/>
          <w:sz w:val="22"/>
          <w:szCs w:val="22"/>
        </w:rPr>
        <w:t xml:space="preserve"> und seine Mieter für den Erhalt der Trinkwassergüte sensibilisiert</w:t>
      </w:r>
      <w:r w:rsidRPr="00F573FB">
        <w:rPr>
          <w:rFonts w:cs="Arial"/>
          <w:sz w:val="22"/>
          <w:szCs w:val="22"/>
        </w:rPr>
        <w:t xml:space="preserve">, schützt nicht nur </w:t>
      </w:r>
      <w:r w:rsidR="00867EA0">
        <w:rPr>
          <w:rFonts w:cs="Arial"/>
          <w:sz w:val="22"/>
          <w:szCs w:val="22"/>
        </w:rPr>
        <w:t>die</w:t>
      </w:r>
      <w:r w:rsidRPr="00F573FB">
        <w:rPr>
          <w:rFonts w:cs="Arial"/>
          <w:sz w:val="22"/>
          <w:szCs w:val="22"/>
        </w:rPr>
        <w:t xml:space="preserve"> Gesundheit</w:t>
      </w:r>
      <w:r w:rsidR="00867EA0">
        <w:rPr>
          <w:rFonts w:cs="Arial"/>
          <w:sz w:val="22"/>
          <w:szCs w:val="22"/>
        </w:rPr>
        <w:t xml:space="preserve"> der Bewohner</w:t>
      </w:r>
      <w:r w:rsidRPr="00F573FB">
        <w:rPr>
          <w:rFonts w:cs="Arial"/>
          <w:sz w:val="22"/>
          <w:szCs w:val="22"/>
        </w:rPr>
        <w:t>, sondern vermeidet auch kostspielige Sanierungen und rechtliche Probleme. Mit durchdachten Strategien, fachgerechter Installation und modernen Lösungen</w:t>
      </w:r>
      <w:r w:rsidR="00867EA0">
        <w:rPr>
          <w:rFonts w:cs="Arial"/>
          <w:sz w:val="22"/>
          <w:szCs w:val="22"/>
        </w:rPr>
        <w:t xml:space="preserve"> wie elektronischen Armaturen mit Option zur Durchführung von </w:t>
      </w:r>
      <w:proofErr w:type="spellStart"/>
      <w:r w:rsidR="00867EA0">
        <w:rPr>
          <w:rFonts w:cs="Arial"/>
          <w:sz w:val="22"/>
          <w:szCs w:val="22"/>
        </w:rPr>
        <w:t>Stagnationsspülungen</w:t>
      </w:r>
      <w:proofErr w:type="spellEnd"/>
      <w:r w:rsidRPr="00F573FB">
        <w:rPr>
          <w:rFonts w:cs="Arial"/>
          <w:sz w:val="22"/>
          <w:szCs w:val="22"/>
        </w:rPr>
        <w:t xml:space="preserve"> lassen sich die Risiken effektiv minimieren und eine dauerhaft hohe Trinkwasserqualität sicherstellen.</w:t>
      </w:r>
    </w:p>
    <w:p w14:paraId="7A46E186" w14:textId="77777777" w:rsidR="0031097E" w:rsidRDefault="0031097E" w:rsidP="00AF2C4C">
      <w:pPr>
        <w:suppressAutoHyphens/>
        <w:spacing w:after="240"/>
        <w:rPr>
          <w:rFonts w:cs="Arial"/>
          <w:sz w:val="22"/>
          <w:szCs w:val="22"/>
        </w:rPr>
      </w:pPr>
    </w:p>
    <w:p w14:paraId="17CA2E7E" w14:textId="426665A0" w:rsidR="00AF2C4C" w:rsidRDefault="00AF2C4C">
      <w:pPr>
        <w:spacing w:line="240" w:lineRule="auto"/>
        <w:rPr>
          <w:rFonts w:cs="Arial"/>
          <w:sz w:val="22"/>
          <w:szCs w:val="22"/>
        </w:rPr>
      </w:pPr>
      <w:r>
        <w:rPr>
          <w:rFonts w:cs="Arial"/>
          <w:sz w:val="22"/>
          <w:szCs w:val="22"/>
        </w:rPr>
        <w:br w:type="page"/>
      </w:r>
    </w:p>
    <w:p w14:paraId="6D557A66" w14:textId="77777777" w:rsidR="00AF2C4C" w:rsidRPr="001028CD" w:rsidRDefault="00AF2C4C" w:rsidP="007208F3">
      <w:pPr>
        <w:pBdr>
          <w:bottom w:val="single" w:sz="4" w:space="1" w:color="auto"/>
        </w:pBdr>
        <w:suppressAutoHyphens/>
        <w:spacing w:after="240"/>
        <w:rPr>
          <w:rFonts w:cs="Arial"/>
          <w:sz w:val="22"/>
          <w:szCs w:val="22"/>
        </w:rPr>
      </w:pPr>
    </w:p>
    <w:p w14:paraId="4EF18A06" w14:textId="77777777" w:rsidR="000750B8" w:rsidRPr="00D66BE8" w:rsidRDefault="000750B8" w:rsidP="007208F3">
      <w:pPr>
        <w:suppressAutoHyphens/>
        <w:spacing w:after="240" w:line="276" w:lineRule="auto"/>
        <w:rPr>
          <w:rFonts w:ascii="Calibri" w:hAnsi="Calibri" w:cs="Arial"/>
          <w:b/>
          <w:sz w:val="20"/>
          <w:szCs w:val="20"/>
        </w:rPr>
      </w:pPr>
      <w:r>
        <w:rPr>
          <w:rFonts w:cs="Arial"/>
          <w:b/>
          <w:sz w:val="20"/>
          <w:szCs w:val="20"/>
        </w:rPr>
        <w:t xml:space="preserve">Über Schell </w:t>
      </w:r>
    </w:p>
    <w:p w14:paraId="3A2D09FF" w14:textId="5532B079" w:rsidR="00D07213" w:rsidRDefault="000750B8" w:rsidP="00D07213">
      <w:pPr>
        <w:pStyle w:val="EinfAbs"/>
        <w:tabs>
          <w:tab w:val="left" w:pos="200"/>
        </w:tabs>
        <w:suppressAutoHyphens/>
        <w:spacing w:after="240" w:line="276" w:lineRule="auto"/>
        <w:rPr>
          <w:rFonts w:cs="Arial"/>
          <w:b/>
          <w:bCs/>
        </w:rPr>
      </w:pPr>
      <w:r>
        <w:rPr>
          <w:rFonts w:ascii="Arial" w:hAnsi="Arial" w:cs="Arial"/>
          <w:color w:val="auto"/>
          <w:sz w:val="18"/>
          <w:szCs w:val="18"/>
        </w:rPr>
        <w:t>Die Schell GmbH &amp; Co. KG mit Hauptsitz im sauerländischen Olpe ist international aufgestellter Spezialist für Armaturen,</w:t>
      </w:r>
      <w:r>
        <w:rPr>
          <w:rFonts w:ascii="Arial" w:hAnsi="Arial" w:cs="Arial"/>
          <w:color w:val="FF0000"/>
          <w:sz w:val="18"/>
          <w:szCs w:val="18"/>
        </w:rPr>
        <w:t xml:space="preserve"> </w:t>
      </w:r>
      <w:r>
        <w:rPr>
          <w:rFonts w:ascii="Arial" w:hAnsi="Arial" w:cs="Arial"/>
          <w:color w:val="auto"/>
          <w:sz w:val="18"/>
          <w:szCs w:val="18"/>
        </w:rPr>
        <w:t xml:space="preserve">innovative Produkte rund um die Sanitärtechnik und digitale Lösungen zum Erhalt der Trinkwassergüte. Das Unternehmen ist Weltmarktführer in den Bereichen Wassermanagement-Systeme und Eckventile. Das Portfolio zum Einsatz in öffentlichen und gewerblichen Sanitärräumen umfasst darüber hinaus Armaturen für alle relevanten Entnahmestellen eines Gebäudes. Das im Jahr </w:t>
      </w:r>
      <w:r w:rsidRPr="000750B8">
        <w:rPr>
          <w:rFonts w:ascii="Arial" w:hAnsi="Arial" w:cs="Arial"/>
          <w:color w:val="auto"/>
          <w:sz w:val="18"/>
          <w:szCs w:val="18"/>
        </w:rPr>
        <w:t xml:space="preserve">1932 gegründete Familienunternehmen befindet sich heute bereits in dritter Generation und wird geschäftsführend von Andrea Bußmann und Andreas Ueberschär geleitet. Schell beschäftigt </w:t>
      </w:r>
      <w:r>
        <w:rPr>
          <w:rFonts w:ascii="Arial" w:hAnsi="Arial" w:cs="Arial"/>
          <w:color w:val="auto"/>
          <w:sz w:val="18"/>
          <w:szCs w:val="18"/>
        </w:rPr>
        <w:t xml:space="preserve">rund 450 Mitarbeiter und ist in über 80 Ländern aktiv. Die mehrfach ausgezeichneten Qualitätsprodukte „Made in Germany“ werden mit einer hohen Eigenfertigungstiefe hergestellt – rund 15 Mio. Artikel jährlich. Nachhaltigkeit wird dabei großgeschrieben: So finden die Produktionsprozesse komplett in den beiden Werken in Olpe statt, die Produkte werden unter ressourcenschonendem Einsatz von Materialien hergestellt und punkten mit Langlebigkeit. Mit ihrem Einsatz leisten sie einen wichtigen Beitrag zur Trinkwasser- und Nutzerhygiene. </w:t>
      </w:r>
    </w:p>
    <w:p w14:paraId="6031485E" w14:textId="77777777" w:rsidR="00AF2C4C" w:rsidRDefault="00AF2C4C">
      <w:pPr>
        <w:spacing w:line="240" w:lineRule="auto"/>
        <w:rPr>
          <w:rFonts w:cs="Arial"/>
          <w:b/>
          <w:bCs/>
          <w:color w:val="000000"/>
        </w:rPr>
      </w:pPr>
      <w:r>
        <w:rPr>
          <w:rFonts w:cs="Arial"/>
          <w:b/>
          <w:bCs/>
        </w:rPr>
        <w:br w:type="page"/>
      </w:r>
    </w:p>
    <w:p w14:paraId="598BB580" w14:textId="1694A958" w:rsidR="004E19AF" w:rsidRDefault="005112FB" w:rsidP="004E19AF">
      <w:pPr>
        <w:pStyle w:val="EinfAbs"/>
        <w:tabs>
          <w:tab w:val="left" w:pos="200"/>
        </w:tabs>
        <w:suppressAutoHyphens/>
        <w:spacing w:after="240" w:line="276" w:lineRule="auto"/>
        <w:rPr>
          <w:b/>
          <w:bCs/>
          <w:noProof/>
          <w:sz w:val="28"/>
          <w:szCs w:val="28"/>
        </w:rPr>
      </w:pPr>
      <w:r>
        <w:rPr>
          <w:rFonts w:ascii="Arial" w:hAnsi="Arial" w:cs="Arial"/>
          <w:b/>
          <w:bCs/>
        </w:rPr>
        <w:lastRenderedPageBreak/>
        <w:t xml:space="preserve">Bildmaterial: </w:t>
      </w:r>
      <w:r w:rsidR="004E19AF">
        <w:rPr>
          <w:rFonts w:ascii="Arial" w:hAnsi="Arial" w:cs="Arial"/>
          <w:b/>
          <w:bCs/>
        </w:rPr>
        <w:br/>
      </w:r>
      <w:r w:rsidR="004E19AF">
        <w:rPr>
          <w:b/>
          <w:bCs/>
          <w:noProof/>
          <w:sz w:val="28"/>
          <w:szCs w:val="28"/>
        </w:rPr>
        <w:br/>
      </w:r>
      <w:r w:rsidR="004E19AF" w:rsidRPr="004E19AF">
        <w:rPr>
          <w:b/>
          <w:bCs/>
          <w:noProof/>
          <w:sz w:val="28"/>
          <w:szCs w:val="28"/>
        </w:rPr>
        <w:drawing>
          <wp:inline distT="0" distB="0" distL="0" distR="0" wp14:anchorId="39C82C08" wp14:editId="4F4DF902">
            <wp:extent cx="4500880" cy="2995930"/>
            <wp:effectExtent l="0" t="0" r="0" b="0"/>
            <wp:docPr id="2145745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4500" name=""/>
                    <pic:cNvPicPr/>
                  </pic:nvPicPr>
                  <pic:blipFill>
                    <a:blip r:embed="rId8"/>
                    <a:stretch>
                      <a:fillRect/>
                    </a:stretch>
                  </pic:blipFill>
                  <pic:spPr>
                    <a:xfrm>
                      <a:off x="0" y="0"/>
                      <a:ext cx="4500880" cy="2995930"/>
                    </a:xfrm>
                    <a:prstGeom prst="rect">
                      <a:avLst/>
                    </a:prstGeom>
                  </pic:spPr>
                </pic:pic>
              </a:graphicData>
            </a:graphic>
          </wp:inline>
        </w:drawing>
      </w:r>
    </w:p>
    <w:p w14:paraId="5FBEE79C" w14:textId="18BC77F5" w:rsidR="004E19AF" w:rsidRPr="00DE475B" w:rsidRDefault="004E19AF" w:rsidP="004E19AF">
      <w:pPr>
        <w:suppressAutoHyphens/>
        <w:rPr>
          <w:sz w:val="22"/>
          <w:szCs w:val="22"/>
        </w:rPr>
      </w:pPr>
      <w:r>
        <w:rPr>
          <w:sz w:val="22"/>
          <w:szCs w:val="22"/>
        </w:rPr>
        <w:t xml:space="preserve">Das </w:t>
      </w:r>
      <w:proofErr w:type="spellStart"/>
      <w:r>
        <w:rPr>
          <w:sz w:val="22"/>
          <w:szCs w:val="22"/>
        </w:rPr>
        <w:t>Legionellenrisiko</w:t>
      </w:r>
      <w:proofErr w:type="spellEnd"/>
      <w:r>
        <w:rPr>
          <w:sz w:val="22"/>
          <w:szCs w:val="22"/>
        </w:rPr>
        <w:t xml:space="preserve"> in Wohngebäuden wird oft unterschätzt, da dezentrale Trinkwassererwärmer, wie sie hier oft eingesetzt werden, nicht untersuchungspflichtig sind. Dennoch sind sie häufig Ursache für Legionellen-Infektionen, wie die </w:t>
      </w:r>
      <w:proofErr w:type="spellStart"/>
      <w:r>
        <w:rPr>
          <w:sz w:val="22"/>
          <w:szCs w:val="22"/>
        </w:rPr>
        <w:t>LeTriWa</w:t>
      </w:r>
      <w:proofErr w:type="spellEnd"/>
      <w:r>
        <w:rPr>
          <w:sz w:val="22"/>
          <w:szCs w:val="22"/>
        </w:rPr>
        <w:t xml:space="preserve">-Studie zeigt. Deshalb sollten Vermieter aktiv werden. </w:t>
      </w:r>
    </w:p>
    <w:p w14:paraId="119C5C29" w14:textId="77777777" w:rsidR="004E19AF" w:rsidRDefault="004E19AF">
      <w:pPr>
        <w:spacing w:line="240" w:lineRule="auto"/>
      </w:pPr>
    </w:p>
    <w:p w14:paraId="249DECA1" w14:textId="3C669AB0" w:rsidR="004E19AF" w:rsidRPr="004E19AF" w:rsidRDefault="004E19AF">
      <w:pPr>
        <w:spacing w:line="240" w:lineRule="auto"/>
        <w:rPr>
          <w:rFonts w:ascii="Minion Pro" w:hAnsi="Minion Pro" w:cs="Minion Pro"/>
          <w:b/>
          <w:bCs/>
          <w:color w:val="000000"/>
        </w:rPr>
      </w:pPr>
      <w:r w:rsidRPr="004E19AF">
        <w:rPr>
          <w:b/>
          <w:bCs/>
        </w:rPr>
        <w:t>Bild: AdobeStock_199185213</w:t>
      </w:r>
      <w:r w:rsidRPr="004E19AF">
        <w:rPr>
          <w:b/>
          <w:bCs/>
        </w:rPr>
        <w:br w:type="page"/>
      </w:r>
    </w:p>
    <w:p w14:paraId="123BF060" w14:textId="77777777" w:rsidR="004E19AF" w:rsidRPr="00D07213" w:rsidRDefault="004E19AF" w:rsidP="00D07213">
      <w:pPr>
        <w:pStyle w:val="EinfAbs"/>
        <w:tabs>
          <w:tab w:val="left" w:pos="200"/>
        </w:tabs>
        <w:suppressAutoHyphens/>
        <w:spacing w:after="240" w:line="276" w:lineRule="auto"/>
      </w:pPr>
    </w:p>
    <w:p w14:paraId="7040641A" w14:textId="35BB0709" w:rsidR="00DE475B" w:rsidRPr="00DE475B" w:rsidRDefault="00DE475B" w:rsidP="00DE475B">
      <w:pPr>
        <w:pStyle w:val="EinfAbs"/>
        <w:tabs>
          <w:tab w:val="left" w:pos="200"/>
        </w:tabs>
        <w:suppressAutoHyphens/>
        <w:spacing w:line="276" w:lineRule="auto"/>
        <w:rPr>
          <w:rFonts w:cs="Arial"/>
          <w:b/>
          <w:bCs/>
        </w:rPr>
      </w:pPr>
      <w:r w:rsidRPr="00DE475B">
        <w:rPr>
          <w:rFonts w:cs="Arial"/>
          <w:b/>
          <w:bCs/>
          <w:noProof/>
        </w:rPr>
        <w:drawing>
          <wp:inline distT="0" distB="0" distL="0" distR="0" wp14:anchorId="06EDEA41" wp14:editId="77F421DA">
            <wp:extent cx="4500880" cy="2954655"/>
            <wp:effectExtent l="0" t="0" r="0" b="0"/>
            <wp:docPr id="157238379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0880" cy="2954655"/>
                    </a:xfrm>
                    <a:prstGeom prst="rect">
                      <a:avLst/>
                    </a:prstGeom>
                    <a:noFill/>
                    <a:ln>
                      <a:noFill/>
                    </a:ln>
                  </pic:spPr>
                </pic:pic>
              </a:graphicData>
            </a:graphic>
          </wp:inline>
        </w:drawing>
      </w:r>
    </w:p>
    <w:p w14:paraId="5DD99C3A" w14:textId="77777777" w:rsidR="008F0E7F" w:rsidRPr="00E428BC" w:rsidRDefault="008F0E7F" w:rsidP="007208F3">
      <w:pPr>
        <w:pStyle w:val="EinfAbs"/>
        <w:tabs>
          <w:tab w:val="left" w:pos="200"/>
        </w:tabs>
        <w:suppressAutoHyphens/>
        <w:spacing w:line="276" w:lineRule="auto"/>
        <w:rPr>
          <w:rFonts w:ascii="Arial" w:hAnsi="Arial" w:cs="Arial"/>
          <w:b/>
          <w:bCs/>
        </w:rPr>
      </w:pPr>
    </w:p>
    <w:p w14:paraId="2C7132BB" w14:textId="57FF7ECD" w:rsidR="00DE475B" w:rsidRPr="00DE475B" w:rsidRDefault="00DE475B" w:rsidP="00DE475B">
      <w:pPr>
        <w:suppressAutoHyphens/>
        <w:rPr>
          <w:sz w:val="22"/>
          <w:szCs w:val="22"/>
        </w:rPr>
      </w:pPr>
      <w:r>
        <w:rPr>
          <w:sz w:val="22"/>
          <w:szCs w:val="22"/>
        </w:rPr>
        <w:t>Optimal für den Erhalt der Trinkwassergüte in Miet- oder Ferienwohnungen: Die hybride Küchenarmatur GRANDIS E von Schell bietet die Option zur Durchführung von Stagnationsspülungen und beugt einer kritischen Legionellenvermehrung so effektiv vor.</w:t>
      </w:r>
      <w:r w:rsidR="00E06EAF">
        <w:rPr>
          <w:sz w:val="22"/>
          <w:szCs w:val="22"/>
        </w:rPr>
        <w:t xml:space="preserve"> Am Endpunkt einer Leitung verbaut, spült eine Armatur den gesamten Flie</w:t>
      </w:r>
      <w:r w:rsidR="003954AA">
        <w:rPr>
          <w:sz w:val="22"/>
          <w:szCs w:val="22"/>
        </w:rPr>
        <w:t>ß</w:t>
      </w:r>
      <w:r w:rsidR="00E06EAF">
        <w:rPr>
          <w:sz w:val="22"/>
          <w:szCs w:val="22"/>
        </w:rPr>
        <w:t>weg des Trinkwassers in der Wohnung aus</w:t>
      </w:r>
    </w:p>
    <w:p w14:paraId="1172B8BD" w14:textId="7925E51A" w:rsidR="00706694" w:rsidRDefault="00706694" w:rsidP="007208F3">
      <w:pPr>
        <w:suppressAutoHyphens/>
        <w:ind w:right="-141"/>
        <w:rPr>
          <w:sz w:val="22"/>
          <w:szCs w:val="22"/>
        </w:rPr>
      </w:pPr>
    </w:p>
    <w:p w14:paraId="39D5DBA5" w14:textId="3F8ABCDF" w:rsidR="004E19AF" w:rsidRDefault="004E19AF" w:rsidP="007208F3">
      <w:pPr>
        <w:suppressAutoHyphens/>
        <w:ind w:right="-141"/>
        <w:rPr>
          <w:b/>
          <w:bCs/>
          <w:noProof/>
          <w:sz w:val="28"/>
          <w:szCs w:val="28"/>
        </w:rPr>
      </w:pPr>
      <w:r w:rsidRPr="004E19AF">
        <w:rPr>
          <w:b/>
          <w:bCs/>
        </w:rPr>
        <w:t xml:space="preserve">Bild: </w:t>
      </w:r>
      <w:r>
        <w:rPr>
          <w:b/>
          <w:bCs/>
        </w:rPr>
        <w:t>Schell GmbH &amp; Co. KG</w:t>
      </w:r>
    </w:p>
    <w:p w14:paraId="1B89600A" w14:textId="77777777" w:rsidR="004E19AF" w:rsidRDefault="004E19AF" w:rsidP="007208F3">
      <w:pPr>
        <w:suppressAutoHyphens/>
        <w:ind w:right="-141"/>
        <w:rPr>
          <w:b/>
          <w:bCs/>
          <w:noProof/>
          <w:sz w:val="28"/>
          <w:szCs w:val="28"/>
        </w:rPr>
      </w:pPr>
    </w:p>
    <w:p w14:paraId="3DD30A5C" w14:textId="709F5B94" w:rsidR="00706694" w:rsidRDefault="00C255C8" w:rsidP="007208F3">
      <w:pPr>
        <w:suppressAutoHyphens/>
        <w:ind w:right="-141"/>
        <w:rPr>
          <w:b/>
          <w:bCs/>
          <w:noProof/>
          <w:sz w:val="28"/>
          <w:szCs w:val="28"/>
        </w:rPr>
      </w:pPr>
      <w:r w:rsidRPr="004E19AF">
        <w:rPr>
          <w:b/>
          <w:bCs/>
          <w:noProof/>
          <w:sz w:val="28"/>
          <w:szCs w:val="28"/>
        </w:rPr>
        <w:t>Bild</w:t>
      </w:r>
      <w:r w:rsidR="00BE2F8B" w:rsidRPr="004E19AF">
        <w:rPr>
          <w:b/>
          <w:bCs/>
          <w:noProof/>
          <w:sz w:val="28"/>
          <w:szCs w:val="28"/>
        </w:rPr>
        <w:t>er</w:t>
      </w:r>
      <w:r w:rsidR="004E19AF">
        <w:rPr>
          <w:b/>
          <w:bCs/>
          <w:noProof/>
          <w:sz w:val="28"/>
          <w:szCs w:val="28"/>
        </w:rPr>
        <w:t xml:space="preserve"> </w:t>
      </w:r>
      <w:r w:rsidRPr="00C255C8">
        <w:rPr>
          <w:b/>
          <w:bCs/>
          <w:noProof/>
          <w:sz w:val="28"/>
          <w:szCs w:val="28"/>
        </w:rPr>
        <w:t>downloadbar unter:</w:t>
      </w:r>
      <w:r w:rsidR="00A139F0">
        <w:rPr>
          <w:b/>
          <w:bCs/>
          <w:noProof/>
          <w:sz w:val="28"/>
          <w:szCs w:val="28"/>
        </w:rPr>
        <w:t xml:space="preserve"> </w:t>
      </w:r>
    </w:p>
    <w:p w14:paraId="6E49DBF6" w14:textId="78880D97" w:rsidR="000F26D5" w:rsidRPr="00C255C8" w:rsidRDefault="000F26D5" w:rsidP="007208F3">
      <w:pPr>
        <w:suppressAutoHyphens/>
        <w:ind w:right="-141"/>
        <w:rPr>
          <w:b/>
          <w:bCs/>
          <w:noProof/>
          <w:sz w:val="28"/>
          <w:szCs w:val="28"/>
        </w:rPr>
      </w:pPr>
      <w:hyperlink r:id="rId10" w:history="1">
        <w:r w:rsidRPr="00797F3E">
          <w:rPr>
            <w:rStyle w:val="Hyperlink"/>
            <w:b/>
            <w:bCs/>
            <w:noProof/>
            <w:sz w:val="28"/>
            <w:szCs w:val="28"/>
          </w:rPr>
          <w:t>https://www.bluemoon-cloud.de/s/wPK8Emb5pa7frWz</w:t>
        </w:r>
      </w:hyperlink>
      <w:r>
        <w:rPr>
          <w:b/>
          <w:bCs/>
          <w:noProof/>
          <w:sz w:val="28"/>
          <w:szCs w:val="28"/>
        </w:rPr>
        <w:t xml:space="preserve"> </w:t>
      </w:r>
    </w:p>
    <w:p w14:paraId="7078A379" w14:textId="7787035F" w:rsidR="00C255C8" w:rsidRDefault="00C255C8" w:rsidP="00D74AC8">
      <w:pPr>
        <w:ind w:right="-141"/>
        <w:rPr>
          <w:noProof/>
        </w:rPr>
      </w:pPr>
    </w:p>
    <w:sectPr w:rsidR="00C255C8" w:rsidSect="00956D73">
      <w:headerReference w:type="default" r:id="rId11"/>
      <w:footerReference w:type="default" r:id="rId12"/>
      <w:pgSz w:w="11906" w:h="16838"/>
      <w:pgMar w:top="1977" w:right="3401"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6DFD5" w14:textId="77777777" w:rsidR="00F814A9" w:rsidRDefault="00F814A9">
      <w:r>
        <w:separator/>
      </w:r>
    </w:p>
  </w:endnote>
  <w:endnote w:type="continuationSeparator" w:id="0">
    <w:p w14:paraId="0D335863" w14:textId="77777777" w:rsidR="00F814A9" w:rsidRDefault="00F81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JYWNN J+ Interstate">
    <w:altName w:val="Calibri"/>
    <w:charset w:val="00"/>
    <w:family w:val="swiss"/>
    <w:pitch w:val="default"/>
    <w:sig w:usb0="00000003" w:usb1="00000000" w:usb2="00000000" w:usb3="00000000" w:csb0="00000001" w:csb1="00000000"/>
  </w:font>
  <w:font w:name="Minion Pro">
    <w:altName w:val="Cambria"/>
    <w:charset w:val="00"/>
    <w:family w:val="roman"/>
    <w:pitch w:val="variable"/>
    <w:sig w:usb0="60000287" w:usb1="00000001" w:usb2="00000000" w:usb3="00000000" w:csb0="0000019F" w:csb1="00000000"/>
  </w:font>
  <w:font w:name="PULFE X+ Interstate">
    <w:altName w:val="Calibri"/>
    <w:charset w:val="00"/>
    <w:family w:val="swiss"/>
    <w:pitch w:val="default"/>
    <w:sig w:usb0="00000003" w:usb1="00000000" w:usb2="00000000" w:usb3="00000000" w:csb0="00000001" w:csb1="00000000"/>
  </w:font>
  <w:font w:name="BCKKQ Z+ Interstate">
    <w:altName w:val="Calibri"/>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7BB02" w14:textId="16A2AB8F" w:rsidR="006231D2" w:rsidRDefault="00F72515">
    <w:pPr>
      <w:pStyle w:val="Fuzeile"/>
      <w:rPr>
        <w:rFonts w:cs="Arial"/>
      </w:rPr>
    </w:pPr>
    <w:r>
      <w:rPr>
        <w:noProof/>
        <w:sz w:val="20"/>
      </w:rPr>
      <mc:AlternateContent>
        <mc:Choice Requires="wps">
          <w:drawing>
            <wp:anchor distT="0" distB="0" distL="114300" distR="114300" simplePos="0" relativeHeight="251657216" behindDoc="0" locked="0" layoutInCell="1" allowOverlap="1" wp14:anchorId="1C60EEBD" wp14:editId="66564505">
              <wp:simplePos x="0" y="0"/>
              <wp:positionH relativeFrom="column">
                <wp:posOffset>4853305</wp:posOffset>
              </wp:positionH>
              <wp:positionV relativeFrom="paragraph">
                <wp:posOffset>-2990215</wp:posOffset>
              </wp:positionV>
              <wp:extent cx="1676400" cy="3971925"/>
              <wp:effectExtent l="0" t="635" r="444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97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389B3" w14:textId="77777777" w:rsidR="006231D2" w:rsidRDefault="006231D2">
                          <w:pPr>
                            <w:pStyle w:val="Textkrper"/>
                            <w:rPr>
                              <w:rFonts w:cs="Arial"/>
                            </w:rPr>
                          </w:pPr>
                        </w:p>
                        <w:p w14:paraId="7BB664FA" w14:textId="77777777" w:rsidR="006231D2" w:rsidRDefault="006231D2">
                          <w:pPr>
                            <w:pStyle w:val="Textkrper"/>
                            <w:rPr>
                              <w:rFonts w:cs="Arial"/>
                            </w:rPr>
                          </w:pPr>
                        </w:p>
                        <w:p w14:paraId="1F4CB991" w14:textId="77777777" w:rsidR="006231D2" w:rsidRDefault="006231D2">
                          <w:pPr>
                            <w:pStyle w:val="Textkrper"/>
                            <w:rPr>
                              <w:rFonts w:cs="Arial"/>
                            </w:rPr>
                          </w:pPr>
                        </w:p>
                        <w:p w14:paraId="5D77B522" w14:textId="77777777" w:rsidR="006231D2" w:rsidRDefault="006231D2">
                          <w:pPr>
                            <w:pStyle w:val="Textkrper"/>
                            <w:rPr>
                              <w:rFonts w:cs="Arial"/>
                            </w:rPr>
                          </w:pPr>
                        </w:p>
                        <w:p w14:paraId="546CC1CD" w14:textId="77777777" w:rsidR="006231D2" w:rsidRDefault="006231D2">
                          <w:pPr>
                            <w:pStyle w:val="Textkrper"/>
                            <w:rPr>
                              <w:rFonts w:cs="Arial"/>
                            </w:rPr>
                          </w:pPr>
                        </w:p>
                        <w:p w14:paraId="6B53B740" w14:textId="77777777" w:rsidR="006231D2" w:rsidRDefault="006231D2">
                          <w:pPr>
                            <w:pStyle w:val="Textkrper"/>
                            <w:rPr>
                              <w:rFonts w:cs="Arial"/>
                              <w:bCs/>
                            </w:rPr>
                          </w:pPr>
                          <w:r>
                            <w:rPr>
                              <w:rFonts w:cs="Arial"/>
                              <w:bCs/>
                            </w:rPr>
                            <w:t xml:space="preserve">Herausgeber: </w:t>
                          </w:r>
                        </w:p>
                        <w:p w14:paraId="05AA1408" w14:textId="77777777" w:rsidR="006B6BC3" w:rsidRPr="00001E7F" w:rsidRDefault="006B6BC3" w:rsidP="006B6BC3">
                          <w:pPr>
                            <w:pStyle w:val="Textkrper"/>
                            <w:rPr>
                              <w:rFonts w:cs="Arial"/>
                              <w:bCs/>
                            </w:rPr>
                          </w:pPr>
                          <w:r w:rsidRPr="00001E7F">
                            <w:rPr>
                              <w:rFonts w:cs="Arial"/>
                              <w:bCs/>
                            </w:rPr>
                            <w:t>SCHELL GmbH &amp; Co. KG</w:t>
                          </w:r>
                        </w:p>
                        <w:p w14:paraId="6C4F5DA7" w14:textId="77777777" w:rsidR="006B6BC3" w:rsidRPr="00A0247B" w:rsidRDefault="006B6BC3" w:rsidP="006B6BC3">
                          <w:pPr>
                            <w:pStyle w:val="Textkrper"/>
                            <w:rPr>
                              <w:rFonts w:cs="Arial"/>
                              <w:bCs/>
                            </w:rPr>
                          </w:pPr>
                          <w:r w:rsidRPr="00A0247B">
                            <w:rPr>
                              <w:rFonts w:cs="Arial"/>
                              <w:bCs/>
                            </w:rPr>
                            <w:t>Raiffeisenstraße 31</w:t>
                          </w:r>
                        </w:p>
                        <w:p w14:paraId="3BC8CC20" w14:textId="77777777" w:rsidR="006B6BC3" w:rsidRPr="00A0247B" w:rsidRDefault="006B6BC3" w:rsidP="006B6BC3">
                          <w:pPr>
                            <w:pStyle w:val="Textkrper"/>
                            <w:rPr>
                              <w:rFonts w:cs="Arial"/>
                              <w:bCs/>
                            </w:rPr>
                          </w:pPr>
                          <w:r w:rsidRPr="00A0247B">
                            <w:rPr>
                              <w:rFonts w:cs="Arial"/>
                              <w:bCs/>
                            </w:rPr>
                            <w:t>57462 Olpe</w:t>
                          </w:r>
                        </w:p>
                        <w:p w14:paraId="214BB63A" w14:textId="77777777" w:rsidR="006B6BC3" w:rsidRPr="00A0247B" w:rsidRDefault="006B6BC3" w:rsidP="006B6BC3">
                          <w:pPr>
                            <w:pStyle w:val="Textkrper"/>
                            <w:rPr>
                              <w:rFonts w:cs="Arial"/>
                              <w:bCs/>
                            </w:rPr>
                          </w:pPr>
                          <w:r w:rsidRPr="00A0247B">
                            <w:rPr>
                              <w:rFonts w:cs="Arial"/>
                              <w:bCs/>
                            </w:rPr>
                            <w:t>Germany</w:t>
                          </w:r>
                        </w:p>
                        <w:p w14:paraId="709A974C" w14:textId="77777777" w:rsidR="006B6BC3" w:rsidRPr="00A0247B" w:rsidRDefault="006B6BC3" w:rsidP="006B6BC3">
                          <w:pPr>
                            <w:pStyle w:val="Textkrper"/>
                            <w:rPr>
                              <w:rFonts w:cs="Arial"/>
                              <w:bCs/>
                            </w:rPr>
                          </w:pPr>
                        </w:p>
                        <w:p w14:paraId="75AB42B4" w14:textId="77777777" w:rsidR="006B6BC3" w:rsidRPr="00A0247B" w:rsidRDefault="006B6BC3" w:rsidP="006B6BC3">
                          <w:pPr>
                            <w:pStyle w:val="Textkrper"/>
                            <w:rPr>
                              <w:rFonts w:cs="Arial"/>
                              <w:bCs/>
                            </w:rPr>
                          </w:pPr>
                          <w:r w:rsidRPr="00A0247B">
                            <w:rPr>
                              <w:rFonts w:cs="Arial"/>
                              <w:bCs/>
                            </w:rPr>
                            <w:t>Telefon +49 2761 892-0</w:t>
                          </w:r>
                        </w:p>
                        <w:p w14:paraId="462AFC96" w14:textId="77777777" w:rsidR="006B6BC3" w:rsidRPr="00A0247B" w:rsidRDefault="006B6BC3" w:rsidP="006B6BC3">
                          <w:pPr>
                            <w:pStyle w:val="Textkrper"/>
                            <w:rPr>
                              <w:rFonts w:cs="Arial"/>
                              <w:bCs/>
                            </w:rPr>
                          </w:pPr>
                          <w:r w:rsidRPr="00A0247B">
                            <w:rPr>
                              <w:rFonts w:cs="Arial"/>
                              <w:bCs/>
                            </w:rPr>
                            <w:t>Telefax +49 2761 892-199</w:t>
                          </w:r>
                        </w:p>
                        <w:p w14:paraId="7A28D071" w14:textId="77777777" w:rsidR="006B6BC3" w:rsidRPr="00A0247B" w:rsidRDefault="006B6BC3" w:rsidP="006B6BC3">
                          <w:pPr>
                            <w:pStyle w:val="Textkrper"/>
                            <w:rPr>
                              <w:rFonts w:cs="Arial"/>
                              <w:bCs/>
                            </w:rPr>
                          </w:pPr>
                        </w:p>
                        <w:p w14:paraId="0AD189F9" w14:textId="77777777" w:rsidR="006B6BC3" w:rsidRPr="00A0247B" w:rsidRDefault="006B6BC3" w:rsidP="006B6BC3">
                          <w:pPr>
                            <w:pStyle w:val="Textkrper"/>
                            <w:rPr>
                              <w:rFonts w:cs="Arial"/>
                              <w:bCs/>
                            </w:rPr>
                          </w:pPr>
                          <w:r w:rsidRPr="00A0247B">
                            <w:rPr>
                              <w:rFonts w:cs="Arial"/>
                              <w:bCs/>
                            </w:rPr>
                            <w:t>info@schell.eu</w:t>
                          </w:r>
                        </w:p>
                        <w:p w14:paraId="23A6BFF2" w14:textId="77777777" w:rsidR="006231D2" w:rsidRPr="00B35547" w:rsidRDefault="006B6BC3" w:rsidP="006B6BC3">
                          <w:pPr>
                            <w:pStyle w:val="Textkrper"/>
                            <w:rPr>
                              <w:rFonts w:cs="Arial"/>
                            </w:rPr>
                          </w:pPr>
                          <w:r w:rsidRPr="00B35547">
                            <w:rPr>
                              <w:rFonts w:cs="Arial"/>
                              <w:bCs/>
                            </w:rPr>
                            <w:t>www.schell.eu</w:t>
                          </w:r>
                        </w:p>
                        <w:p w14:paraId="4F1E5A04" w14:textId="77777777" w:rsidR="006231D2" w:rsidRPr="00B35547" w:rsidRDefault="006231D2">
                          <w:pPr>
                            <w:pStyle w:val="Textkrper"/>
                            <w:rPr>
                              <w:rFonts w:cs="Arial"/>
                            </w:rPr>
                          </w:pPr>
                        </w:p>
                        <w:p w14:paraId="5A7020A5" w14:textId="77777777" w:rsidR="006231D2" w:rsidRPr="00B35547" w:rsidRDefault="006231D2">
                          <w:pPr>
                            <w:pStyle w:val="Textkrper"/>
                            <w:rPr>
                              <w:rFonts w:cs="Arial"/>
                            </w:rPr>
                          </w:pPr>
                        </w:p>
                        <w:p w14:paraId="1AA147F0" w14:textId="77777777" w:rsidR="006231D2" w:rsidRPr="00A13F76" w:rsidRDefault="006231D2">
                          <w:pPr>
                            <w:pStyle w:val="Textkrper"/>
                            <w:rPr>
                              <w:lang w:val="en-GB"/>
                            </w:rPr>
                          </w:pPr>
                          <w:r w:rsidRPr="00A13F76">
                            <w:rPr>
                              <w:lang w:val="en-GB"/>
                            </w:rPr>
                            <w:t>Redaktion:</w:t>
                          </w:r>
                        </w:p>
                        <w:p w14:paraId="38518E8A" w14:textId="77777777" w:rsidR="006231D2" w:rsidRPr="00A13F76" w:rsidRDefault="006231D2">
                          <w:pPr>
                            <w:pStyle w:val="Textkrper"/>
                            <w:rPr>
                              <w:lang w:val="en-GB"/>
                            </w:rPr>
                          </w:pPr>
                          <w:r w:rsidRPr="00A13F76">
                            <w:rPr>
                              <w:lang w:val="en-GB"/>
                            </w:rPr>
                            <w:t>BLUE MOON</w:t>
                          </w:r>
                        </w:p>
                        <w:p w14:paraId="2BD6217F" w14:textId="77777777" w:rsidR="006231D2" w:rsidRPr="00A13F76" w:rsidRDefault="006231D2">
                          <w:pPr>
                            <w:pStyle w:val="Textkrper"/>
                            <w:rPr>
                              <w:lang w:val="en-GB"/>
                            </w:rPr>
                          </w:pPr>
                          <w:r w:rsidRPr="00A13F76">
                            <w:rPr>
                              <w:lang w:val="en-GB"/>
                            </w:rPr>
                            <w:t>COMMUNICATION</w:t>
                          </w:r>
                        </w:p>
                        <w:p w14:paraId="50CFC50D" w14:textId="77777777" w:rsidR="006231D2" w:rsidRPr="00A13F76" w:rsidRDefault="006231D2">
                          <w:pPr>
                            <w:pStyle w:val="Textkrper"/>
                            <w:rPr>
                              <w:lang w:val="en-GB"/>
                            </w:rPr>
                          </w:pPr>
                          <w:r w:rsidRPr="00A13F76">
                            <w:rPr>
                              <w:lang w:val="en-GB"/>
                            </w:rPr>
                            <w:t>CONSULTANTS GmbH</w:t>
                          </w:r>
                        </w:p>
                        <w:p w14:paraId="4DC75B3D" w14:textId="77777777" w:rsidR="006231D2" w:rsidRPr="00B35547" w:rsidRDefault="006231D2">
                          <w:pPr>
                            <w:pStyle w:val="Textkrper"/>
                          </w:pPr>
                          <w:r w:rsidRPr="00B35547">
                            <w:t>Friedrichstraße 8</w:t>
                          </w:r>
                          <w:r w:rsidRPr="00B35547">
                            <w:br/>
                            <w:t>D-41460 Neuss</w:t>
                          </w:r>
                        </w:p>
                        <w:p w14:paraId="740412FE" w14:textId="77777777" w:rsidR="006231D2" w:rsidRPr="00B35547" w:rsidRDefault="006231D2">
                          <w:pPr>
                            <w:pStyle w:val="Textkrper"/>
                          </w:pPr>
                        </w:p>
                        <w:p w14:paraId="5B598053" w14:textId="75362DC6" w:rsidR="006231D2" w:rsidRDefault="00A84CE4">
                          <w:pPr>
                            <w:pStyle w:val="Textkrper"/>
                          </w:pPr>
                          <w:r>
                            <w:t>Telefon</w:t>
                          </w:r>
                          <w:r w:rsidR="006231D2">
                            <w:t xml:space="preserve"> +49 2131.6 61 56-0</w:t>
                          </w:r>
                        </w:p>
                        <w:p w14:paraId="139CD948" w14:textId="25F56081" w:rsidR="006231D2" w:rsidRDefault="00A84CE4">
                          <w:pPr>
                            <w:pStyle w:val="Textkrper"/>
                          </w:pPr>
                          <w:r>
                            <w:t>Telef</w:t>
                          </w:r>
                          <w:r w:rsidR="006231D2">
                            <w:t>ax +49 2131.6 61 56-66</w:t>
                          </w:r>
                        </w:p>
                        <w:p w14:paraId="03484C91" w14:textId="77777777" w:rsidR="006231D2" w:rsidRDefault="006231D2">
                          <w:pPr>
                            <w:pStyle w:val="Textkrper"/>
                          </w:pPr>
                        </w:p>
                        <w:p w14:paraId="07AE0D01" w14:textId="77777777" w:rsidR="006231D2" w:rsidRDefault="006231D2">
                          <w:pPr>
                            <w:pStyle w:val="Textkrper"/>
                          </w:pPr>
                          <w:r>
                            <w:t>Internet: www.bluemoon.de</w:t>
                          </w:r>
                        </w:p>
                        <w:p w14:paraId="3B3586EE" w14:textId="77777777" w:rsidR="006231D2" w:rsidRDefault="006231D2">
                          <w:pPr>
                            <w:pStyle w:val="Textkrper"/>
                            <w:rPr>
                              <w:sz w:val="13"/>
                            </w:rPr>
                          </w:pPr>
                          <w:r>
                            <w:t>E-Mail: info@bluemoon.de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0EEBD" id="_x0000_t202" coordsize="21600,21600" o:spt="202" path="m,l,21600r21600,l21600,xe">
              <v:stroke joinstyle="miter"/>
              <v:path gradientshapeok="t" o:connecttype="rect"/>
            </v:shapetype>
            <v:shape id="Text Box 1" o:spid="_x0000_s1026" type="#_x0000_t202" style="position:absolute;margin-left:382.15pt;margin-top:-235.45pt;width:132pt;height:31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" filled="f" stroked="f">
              <v:textbox inset="0,0,0,0">
                <w:txbxContent>
                  <w:p w14:paraId="4DB389B3" w14:textId="77777777" w:rsidR="006231D2" w:rsidRDefault="006231D2">
                    <w:pPr>
                      <w:pStyle w:val="Textkrper"/>
                      <w:rPr>
                        <w:rFonts w:cs="Arial"/>
                      </w:rPr>
                    </w:pPr>
                  </w:p>
                  <w:p w14:paraId="7BB664FA" w14:textId="77777777" w:rsidR="006231D2" w:rsidRDefault="006231D2">
                    <w:pPr>
                      <w:pStyle w:val="Textkrper"/>
                      <w:rPr>
                        <w:rFonts w:cs="Arial"/>
                      </w:rPr>
                    </w:pPr>
                  </w:p>
                  <w:p w14:paraId="1F4CB991" w14:textId="77777777" w:rsidR="006231D2" w:rsidRDefault="006231D2">
                    <w:pPr>
                      <w:pStyle w:val="Textkrper"/>
                      <w:rPr>
                        <w:rFonts w:cs="Arial"/>
                      </w:rPr>
                    </w:pPr>
                  </w:p>
                  <w:p w14:paraId="5D77B522" w14:textId="77777777" w:rsidR="006231D2" w:rsidRDefault="006231D2">
                    <w:pPr>
                      <w:pStyle w:val="Textkrper"/>
                      <w:rPr>
                        <w:rFonts w:cs="Arial"/>
                      </w:rPr>
                    </w:pPr>
                  </w:p>
                  <w:p w14:paraId="546CC1CD" w14:textId="77777777" w:rsidR="006231D2" w:rsidRDefault="006231D2">
                    <w:pPr>
                      <w:pStyle w:val="Textkrper"/>
                      <w:rPr>
                        <w:rFonts w:cs="Arial"/>
                      </w:rPr>
                    </w:pPr>
                  </w:p>
                  <w:p w14:paraId="6B53B740" w14:textId="77777777" w:rsidR="006231D2" w:rsidRDefault="006231D2">
                    <w:pPr>
                      <w:pStyle w:val="Textkrper"/>
                      <w:rPr>
                        <w:rFonts w:cs="Arial"/>
                        <w:bCs/>
                      </w:rPr>
                    </w:pPr>
                    <w:r>
                      <w:rPr>
                        <w:rFonts w:cs="Arial"/>
                        <w:bCs/>
                      </w:rPr>
                      <w:t xml:space="preserve">Herausgeber: </w:t>
                    </w:r>
                  </w:p>
                  <w:p w14:paraId="05AA1408" w14:textId="77777777" w:rsidR="006B6BC3" w:rsidRPr="00001E7F" w:rsidRDefault="006B6BC3" w:rsidP="006B6BC3">
                    <w:pPr>
                      <w:pStyle w:val="Textkrper"/>
                      <w:rPr>
                        <w:rFonts w:cs="Arial"/>
                        <w:bCs/>
                      </w:rPr>
                    </w:pPr>
                    <w:r w:rsidRPr="00001E7F">
                      <w:rPr>
                        <w:rFonts w:cs="Arial"/>
                        <w:bCs/>
                      </w:rPr>
                      <w:t>SCHELL GmbH &amp; Co. KG</w:t>
                    </w:r>
                  </w:p>
                  <w:p w14:paraId="6C4F5DA7" w14:textId="77777777" w:rsidR="006B6BC3" w:rsidRPr="00A0247B" w:rsidRDefault="006B6BC3" w:rsidP="006B6BC3">
                    <w:pPr>
                      <w:pStyle w:val="Textkrper"/>
                      <w:rPr>
                        <w:rFonts w:cs="Arial"/>
                        <w:bCs/>
                      </w:rPr>
                    </w:pPr>
                    <w:r w:rsidRPr="00A0247B">
                      <w:rPr>
                        <w:rFonts w:cs="Arial"/>
                        <w:bCs/>
                      </w:rPr>
                      <w:t>Raiffeisenstraße 31</w:t>
                    </w:r>
                  </w:p>
                  <w:p w14:paraId="3BC8CC20" w14:textId="77777777" w:rsidR="006B6BC3" w:rsidRPr="00A0247B" w:rsidRDefault="006B6BC3" w:rsidP="006B6BC3">
                    <w:pPr>
                      <w:pStyle w:val="Textkrper"/>
                      <w:rPr>
                        <w:rFonts w:cs="Arial"/>
                        <w:bCs/>
                      </w:rPr>
                    </w:pPr>
                    <w:r w:rsidRPr="00A0247B">
                      <w:rPr>
                        <w:rFonts w:cs="Arial"/>
                        <w:bCs/>
                      </w:rPr>
                      <w:t>57462 Olpe</w:t>
                    </w:r>
                  </w:p>
                  <w:p w14:paraId="214BB63A" w14:textId="77777777" w:rsidR="006B6BC3" w:rsidRPr="00A0247B" w:rsidRDefault="006B6BC3" w:rsidP="006B6BC3">
                    <w:pPr>
                      <w:pStyle w:val="Textkrper"/>
                      <w:rPr>
                        <w:rFonts w:cs="Arial"/>
                        <w:bCs/>
                      </w:rPr>
                    </w:pPr>
                    <w:r w:rsidRPr="00A0247B">
                      <w:rPr>
                        <w:rFonts w:cs="Arial"/>
                        <w:bCs/>
                      </w:rPr>
                      <w:t>Germany</w:t>
                    </w:r>
                  </w:p>
                  <w:p w14:paraId="709A974C" w14:textId="77777777" w:rsidR="006B6BC3" w:rsidRPr="00A0247B" w:rsidRDefault="006B6BC3" w:rsidP="006B6BC3">
                    <w:pPr>
                      <w:pStyle w:val="Textkrper"/>
                      <w:rPr>
                        <w:rFonts w:cs="Arial"/>
                        <w:bCs/>
                      </w:rPr>
                    </w:pPr>
                  </w:p>
                  <w:p w14:paraId="75AB42B4" w14:textId="77777777" w:rsidR="006B6BC3" w:rsidRPr="00A0247B" w:rsidRDefault="006B6BC3" w:rsidP="006B6BC3">
                    <w:pPr>
                      <w:pStyle w:val="Textkrper"/>
                      <w:rPr>
                        <w:rFonts w:cs="Arial"/>
                        <w:bCs/>
                      </w:rPr>
                    </w:pPr>
                    <w:r w:rsidRPr="00A0247B">
                      <w:rPr>
                        <w:rFonts w:cs="Arial"/>
                        <w:bCs/>
                      </w:rPr>
                      <w:t>Telefon +49 2761 892-0</w:t>
                    </w:r>
                  </w:p>
                  <w:p w14:paraId="462AFC96" w14:textId="77777777" w:rsidR="006B6BC3" w:rsidRPr="00A0247B" w:rsidRDefault="006B6BC3" w:rsidP="006B6BC3">
                    <w:pPr>
                      <w:pStyle w:val="Textkrper"/>
                      <w:rPr>
                        <w:rFonts w:cs="Arial"/>
                        <w:bCs/>
                      </w:rPr>
                    </w:pPr>
                    <w:r w:rsidRPr="00A0247B">
                      <w:rPr>
                        <w:rFonts w:cs="Arial"/>
                        <w:bCs/>
                      </w:rPr>
                      <w:t>Telefax +49 2761 892-199</w:t>
                    </w:r>
                  </w:p>
                  <w:p w14:paraId="7A28D071" w14:textId="77777777" w:rsidR="006B6BC3" w:rsidRPr="00A0247B" w:rsidRDefault="006B6BC3" w:rsidP="006B6BC3">
                    <w:pPr>
                      <w:pStyle w:val="Textkrper"/>
                      <w:rPr>
                        <w:rFonts w:cs="Arial"/>
                        <w:bCs/>
                      </w:rPr>
                    </w:pPr>
                  </w:p>
                  <w:p w14:paraId="0AD189F9" w14:textId="77777777" w:rsidR="006B6BC3" w:rsidRPr="00A0247B" w:rsidRDefault="006B6BC3" w:rsidP="006B6BC3">
                    <w:pPr>
                      <w:pStyle w:val="Textkrper"/>
                      <w:rPr>
                        <w:rFonts w:cs="Arial"/>
                        <w:bCs/>
                      </w:rPr>
                    </w:pPr>
                    <w:r w:rsidRPr="00A0247B">
                      <w:rPr>
                        <w:rFonts w:cs="Arial"/>
                        <w:bCs/>
                      </w:rPr>
                      <w:t>info@schell.eu</w:t>
                    </w:r>
                  </w:p>
                  <w:p w14:paraId="23A6BFF2" w14:textId="77777777" w:rsidR="006231D2" w:rsidRPr="0025092A" w:rsidRDefault="006B6BC3" w:rsidP="006B6BC3">
                    <w:pPr>
                      <w:pStyle w:val="Textkrper"/>
                      <w:rPr>
                        <w:rFonts w:cs="Arial"/>
                        <w:lang w:val="en-US"/>
                      </w:rPr>
                    </w:pPr>
                    <w:r w:rsidRPr="0025092A">
                      <w:rPr>
                        <w:rFonts w:cs="Arial"/>
                        <w:bCs/>
                        <w:lang w:val="en-US"/>
                      </w:rPr>
                      <w:t>www.schell.eu</w:t>
                    </w:r>
                  </w:p>
                  <w:p w14:paraId="4F1E5A04" w14:textId="77777777" w:rsidR="006231D2" w:rsidRPr="0025092A" w:rsidRDefault="006231D2">
                    <w:pPr>
                      <w:pStyle w:val="Textkrper"/>
                      <w:rPr>
                        <w:rFonts w:cs="Arial"/>
                        <w:lang w:val="en-US"/>
                      </w:rPr>
                    </w:pPr>
                  </w:p>
                  <w:p w14:paraId="5A7020A5" w14:textId="77777777" w:rsidR="006231D2" w:rsidRPr="0025092A" w:rsidRDefault="006231D2">
                    <w:pPr>
                      <w:pStyle w:val="Textkrper"/>
                      <w:rPr>
                        <w:rFonts w:cs="Arial"/>
                        <w:lang w:val="en-US"/>
                      </w:rPr>
                    </w:pPr>
                  </w:p>
                  <w:p w14:paraId="1AA147F0" w14:textId="77777777" w:rsidR="006231D2" w:rsidRPr="00A13F76" w:rsidRDefault="006231D2">
                    <w:pPr>
                      <w:pStyle w:val="Textkrper"/>
                      <w:rPr>
                        <w:lang w:val="en-GB"/>
                      </w:rPr>
                    </w:pPr>
                    <w:r w:rsidRPr="00A13F76">
                      <w:rPr>
                        <w:lang w:val="en-GB"/>
                      </w:rPr>
                      <w:t>Redaktion:</w:t>
                    </w:r>
                  </w:p>
                  <w:p w14:paraId="38518E8A" w14:textId="77777777" w:rsidR="006231D2" w:rsidRPr="00A13F76" w:rsidRDefault="006231D2">
                    <w:pPr>
                      <w:pStyle w:val="Textkrper"/>
                      <w:rPr>
                        <w:lang w:val="en-GB"/>
                      </w:rPr>
                    </w:pPr>
                    <w:r w:rsidRPr="00A13F76">
                      <w:rPr>
                        <w:lang w:val="en-GB"/>
                      </w:rPr>
                      <w:t>BLUE MOON</w:t>
                    </w:r>
                  </w:p>
                  <w:p w14:paraId="2BD6217F" w14:textId="77777777" w:rsidR="006231D2" w:rsidRPr="00A13F76" w:rsidRDefault="006231D2">
                    <w:pPr>
                      <w:pStyle w:val="Textkrper"/>
                      <w:rPr>
                        <w:lang w:val="en-GB"/>
                      </w:rPr>
                    </w:pPr>
                    <w:r w:rsidRPr="00A13F76">
                      <w:rPr>
                        <w:lang w:val="en-GB"/>
                      </w:rPr>
                      <w:t>COMMUNICATION</w:t>
                    </w:r>
                  </w:p>
                  <w:p w14:paraId="50CFC50D" w14:textId="77777777" w:rsidR="006231D2" w:rsidRPr="00A13F76" w:rsidRDefault="006231D2">
                    <w:pPr>
                      <w:pStyle w:val="Textkrper"/>
                      <w:rPr>
                        <w:lang w:val="en-GB"/>
                      </w:rPr>
                    </w:pPr>
                    <w:r w:rsidRPr="00A13F76">
                      <w:rPr>
                        <w:lang w:val="en-GB"/>
                      </w:rPr>
                      <w:t>CONSULTANTS GmbH</w:t>
                    </w:r>
                  </w:p>
                  <w:p w14:paraId="4DC75B3D" w14:textId="77777777" w:rsidR="006231D2" w:rsidRPr="0025092A" w:rsidRDefault="006231D2">
                    <w:pPr>
                      <w:pStyle w:val="Textkrper"/>
                      <w:rPr>
                        <w:lang w:val="en-US"/>
                      </w:rPr>
                    </w:pPr>
                    <w:r w:rsidRPr="0025092A">
                      <w:rPr>
                        <w:lang w:val="en-US"/>
                      </w:rPr>
                      <w:t>Friedrichstraße 8</w:t>
                    </w:r>
                    <w:r w:rsidRPr="0025092A">
                      <w:rPr>
                        <w:lang w:val="en-US"/>
                      </w:rPr>
                      <w:br/>
                      <w:t>D-41460 Neuss</w:t>
                    </w:r>
                  </w:p>
                  <w:p w14:paraId="740412FE" w14:textId="77777777" w:rsidR="006231D2" w:rsidRPr="0025092A" w:rsidRDefault="006231D2">
                    <w:pPr>
                      <w:pStyle w:val="Textkrper"/>
                      <w:rPr>
                        <w:lang w:val="en-US"/>
                      </w:rPr>
                    </w:pPr>
                  </w:p>
                  <w:p w14:paraId="5B598053" w14:textId="75362DC6" w:rsidR="006231D2" w:rsidRDefault="00A84CE4">
                    <w:pPr>
                      <w:pStyle w:val="Textkrper"/>
                    </w:pPr>
                    <w:r>
                      <w:t>Telefon</w:t>
                    </w:r>
                    <w:r w:rsidR="006231D2">
                      <w:t xml:space="preserve"> +49 2131.6 61 56-0</w:t>
                    </w:r>
                  </w:p>
                  <w:p w14:paraId="139CD948" w14:textId="25F56081" w:rsidR="006231D2" w:rsidRDefault="00A84CE4">
                    <w:pPr>
                      <w:pStyle w:val="Textkrper"/>
                    </w:pPr>
                    <w:r>
                      <w:t>Telef</w:t>
                    </w:r>
                    <w:r w:rsidR="006231D2">
                      <w:t>ax +49 2131.6 61 56-66</w:t>
                    </w:r>
                  </w:p>
                  <w:p w14:paraId="03484C91" w14:textId="77777777" w:rsidR="006231D2" w:rsidRDefault="006231D2">
                    <w:pPr>
                      <w:pStyle w:val="Textkrper"/>
                    </w:pPr>
                  </w:p>
                  <w:p w14:paraId="07AE0D01" w14:textId="77777777" w:rsidR="006231D2" w:rsidRDefault="006231D2">
                    <w:pPr>
                      <w:pStyle w:val="Textkrper"/>
                    </w:pPr>
                    <w:r>
                      <w:t>Internet: www.bluemoon.de</w:t>
                    </w:r>
                  </w:p>
                  <w:p w14:paraId="3B3586EE" w14:textId="77777777" w:rsidR="006231D2" w:rsidRDefault="006231D2">
                    <w:pPr>
                      <w:pStyle w:val="Textkrper"/>
                      <w:rPr>
                        <w:sz w:val="13"/>
                      </w:rPr>
                    </w:pPr>
                    <w:r>
                      <w:t>E-Mail: info@bluemoon.de</w:t>
                    </w:r>
                  </w:p>
                </w:txbxContent>
              </v:textbox>
            </v:shape>
          </w:pict>
        </mc:Fallback>
      </mc:AlternateContent>
    </w:r>
  </w:p>
  <w:p w14:paraId="7F8DF7E4" w14:textId="35D41132" w:rsidR="005C0F46" w:rsidRDefault="006231D2">
    <w:pPr>
      <w:pStyle w:val="Fuzeile"/>
      <w:rPr>
        <w:rFonts w:cs="Arial"/>
        <w:sz w:val="20"/>
      </w:rPr>
    </w:pPr>
    <w:r>
      <w:rPr>
        <w:rFonts w:cs="Arial"/>
        <w:sz w:val="20"/>
      </w:rPr>
      <w:t xml:space="preserve">Seite </w:t>
    </w:r>
    <w:r>
      <w:rPr>
        <w:rStyle w:val="Seitenzahl"/>
        <w:rFonts w:cs="Arial"/>
        <w:sz w:val="20"/>
      </w:rPr>
      <w:fldChar w:fldCharType="begin"/>
    </w:r>
    <w:r>
      <w:rPr>
        <w:rStyle w:val="Seitenzahl"/>
        <w:rFonts w:cs="Arial"/>
        <w:sz w:val="20"/>
      </w:rPr>
      <w:instrText xml:space="preserve"> PAGE </w:instrText>
    </w:r>
    <w:r>
      <w:rPr>
        <w:rStyle w:val="Seitenzahl"/>
        <w:rFonts w:cs="Arial"/>
        <w:sz w:val="20"/>
      </w:rPr>
      <w:fldChar w:fldCharType="separate"/>
    </w:r>
    <w:r w:rsidR="00E06EAF">
      <w:rPr>
        <w:rStyle w:val="Seitenzahl"/>
        <w:rFonts w:cs="Arial"/>
        <w:noProof/>
        <w:sz w:val="20"/>
      </w:rPr>
      <w:t>5</w:t>
    </w:r>
    <w:r>
      <w:rPr>
        <w:rStyle w:val="Seitenzahl"/>
        <w:rFonts w:cs="Arial"/>
        <w:sz w:val="20"/>
      </w:rPr>
      <w:fldChar w:fldCharType="end"/>
    </w:r>
    <w:r>
      <w:rPr>
        <w:rStyle w:val="Seitenzahl"/>
        <w:rFonts w:cs="Arial"/>
        <w:sz w:val="20"/>
      </w:rPr>
      <w:t xml:space="preserve"> von</w:t>
    </w:r>
    <w:r w:rsidR="00F02216">
      <w:rPr>
        <w:rStyle w:val="Seitenzahl"/>
        <w:rFonts w:cs="Arial"/>
        <w:sz w:val="20"/>
      </w:rPr>
      <w:t xml:space="preserve"> </w:t>
    </w:r>
    <w:r w:rsidR="00AF2C4C">
      <w:rPr>
        <w:rStyle w:val="Seitenzahl"/>
        <w:rFonts w:cs="Arial"/>
        <w:sz w:val="20"/>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45D38" w14:textId="77777777" w:rsidR="00F814A9" w:rsidRDefault="00F814A9">
      <w:r>
        <w:separator/>
      </w:r>
    </w:p>
  </w:footnote>
  <w:footnote w:type="continuationSeparator" w:id="0">
    <w:p w14:paraId="6D91A3EC" w14:textId="77777777" w:rsidR="00F814A9" w:rsidRDefault="00F814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1709B" w14:textId="408BBF2D" w:rsidR="006231D2" w:rsidRDefault="00F72515" w:rsidP="006441D7">
    <w:pPr>
      <w:pStyle w:val="Kopfzeile"/>
      <w:spacing w:line="240" w:lineRule="auto"/>
      <w:jc w:val="right"/>
      <w:rPr>
        <w:rFonts w:cs="Arial"/>
      </w:rPr>
    </w:pPr>
    <w:r>
      <w:rPr>
        <w:noProof/>
      </w:rPr>
      <w:drawing>
        <wp:anchor distT="0" distB="0" distL="114300" distR="114300" simplePos="0" relativeHeight="251658240" behindDoc="1" locked="0" layoutInCell="1" allowOverlap="1" wp14:anchorId="4D499EE1" wp14:editId="4658323A">
          <wp:simplePos x="0" y="0"/>
          <wp:positionH relativeFrom="column">
            <wp:posOffset>4093210</wp:posOffset>
          </wp:positionH>
          <wp:positionV relativeFrom="paragraph">
            <wp:posOffset>6985</wp:posOffset>
          </wp:positionV>
          <wp:extent cx="2156460" cy="434975"/>
          <wp:effectExtent l="0" t="0" r="0" b="0"/>
          <wp:wrapTight wrapText="bothSides">
            <wp:wrapPolygon edited="0">
              <wp:start x="0" y="0"/>
              <wp:lineTo x="0" y="20812"/>
              <wp:lineTo x="21371" y="20812"/>
              <wp:lineTo x="21371" y="0"/>
              <wp:lineTo x="0" y="0"/>
            </wp:wrapPolygon>
          </wp:wrapTight>
          <wp:docPr id="2" name="Picture 2" descr="Bildergebnis für sche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schel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6460" cy="43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9A427" w14:textId="77777777" w:rsidR="006231D2" w:rsidRDefault="006231D2">
    <w:pPr>
      <w:pStyle w:val="Kopfzeile"/>
      <w:spacing w:line="240" w:lineRule="auto"/>
      <w:rPr>
        <w:rFonts w:cs="Arial"/>
      </w:rPr>
    </w:pPr>
  </w:p>
  <w:p w14:paraId="41EB4EB3" w14:textId="77777777" w:rsidR="006231D2" w:rsidRDefault="006231D2">
    <w:pPr>
      <w:pStyle w:val="Kopfzeile"/>
      <w:spacing w:line="240" w:lineRule="auto"/>
      <w:rPr>
        <w:rFonts w:cs="Arial"/>
      </w:rPr>
    </w:pPr>
  </w:p>
  <w:p w14:paraId="7B36FD65" w14:textId="77777777" w:rsidR="006231D2" w:rsidRDefault="006231D2">
    <w:pPr>
      <w:pStyle w:val="Kopfzeile"/>
      <w:spacing w:line="240" w:lineRule="auto"/>
      <w:rPr>
        <w:rFonts w:cs="Arial"/>
      </w:rPr>
    </w:pPr>
    <w:r>
      <w:rPr>
        <w:rFonts w:cs="Arial"/>
      </w:rPr>
      <w:t>PRESSEINFORMATION</w:t>
    </w:r>
  </w:p>
  <w:p w14:paraId="07A3F9C4" w14:textId="77777777" w:rsidR="006231D2" w:rsidRDefault="006231D2">
    <w:pPr>
      <w:pStyle w:val="Kopfzeile"/>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5BC5"/>
    <w:multiLevelType w:val="hybridMultilevel"/>
    <w:tmpl w:val="AFB66506"/>
    <w:lvl w:ilvl="0" w:tplc="43EAE4C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2371BA"/>
    <w:multiLevelType w:val="hybridMultilevel"/>
    <w:tmpl w:val="F0BCDE54"/>
    <w:lvl w:ilvl="0" w:tplc="CF42B5F4">
      <w:start w:val="2"/>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191F6512"/>
    <w:multiLevelType w:val="hybridMultilevel"/>
    <w:tmpl w:val="E53CD58E"/>
    <w:lvl w:ilvl="0" w:tplc="004EEC6E">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B651CC"/>
    <w:multiLevelType w:val="hybridMultilevel"/>
    <w:tmpl w:val="82F218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ED44363"/>
    <w:multiLevelType w:val="hybridMultilevel"/>
    <w:tmpl w:val="42809B9A"/>
    <w:lvl w:ilvl="0" w:tplc="A4C8223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282978"/>
    <w:multiLevelType w:val="hybridMultilevel"/>
    <w:tmpl w:val="3A2E76D8"/>
    <w:lvl w:ilvl="0" w:tplc="228495E6">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9C4D95"/>
    <w:multiLevelType w:val="hybridMultilevel"/>
    <w:tmpl w:val="D3F4BFA6"/>
    <w:lvl w:ilvl="0" w:tplc="081A386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3C719DD"/>
    <w:multiLevelType w:val="hybridMultilevel"/>
    <w:tmpl w:val="5C62969C"/>
    <w:lvl w:ilvl="0" w:tplc="ED46150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96A5185"/>
    <w:multiLevelType w:val="hybridMultilevel"/>
    <w:tmpl w:val="DC08E110"/>
    <w:lvl w:ilvl="0" w:tplc="DCE604D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9EF54D9"/>
    <w:multiLevelType w:val="hybridMultilevel"/>
    <w:tmpl w:val="B99882F2"/>
    <w:lvl w:ilvl="0" w:tplc="FF644F7C">
      <w:start w:val="5"/>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2145124623">
    <w:abstractNumId w:val="5"/>
  </w:num>
  <w:num w:numId="2" w16cid:durableId="1841458969">
    <w:abstractNumId w:val="4"/>
  </w:num>
  <w:num w:numId="3" w16cid:durableId="659119287">
    <w:abstractNumId w:val="9"/>
  </w:num>
  <w:num w:numId="4" w16cid:durableId="1192917360">
    <w:abstractNumId w:val="6"/>
  </w:num>
  <w:num w:numId="5" w16cid:durableId="531112903">
    <w:abstractNumId w:val="8"/>
  </w:num>
  <w:num w:numId="6" w16cid:durableId="508982554">
    <w:abstractNumId w:val="0"/>
  </w:num>
  <w:num w:numId="7" w16cid:durableId="1662388939">
    <w:abstractNumId w:val="2"/>
  </w:num>
  <w:num w:numId="8" w16cid:durableId="739911152">
    <w:abstractNumId w:val="3"/>
  </w:num>
  <w:num w:numId="9" w16cid:durableId="704258802">
    <w:abstractNumId w:val="1"/>
  </w:num>
  <w:num w:numId="10" w16cid:durableId="15213605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F76"/>
    <w:rsid w:val="000009F2"/>
    <w:rsid w:val="00000A83"/>
    <w:rsid w:val="00001069"/>
    <w:rsid w:val="00001A8C"/>
    <w:rsid w:val="00001A92"/>
    <w:rsid w:val="00001E7F"/>
    <w:rsid w:val="00003F41"/>
    <w:rsid w:val="00004616"/>
    <w:rsid w:val="000064CF"/>
    <w:rsid w:val="00012184"/>
    <w:rsid w:val="000124F5"/>
    <w:rsid w:val="00014423"/>
    <w:rsid w:val="000155B1"/>
    <w:rsid w:val="00015BF6"/>
    <w:rsid w:val="00021562"/>
    <w:rsid w:val="00022BF6"/>
    <w:rsid w:val="00023B50"/>
    <w:rsid w:val="00023C03"/>
    <w:rsid w:val="00024E2F"/>
    <w:rsid w:val="000252F0"/>
    <w:rsid w:val="00025C23"/>
    <w:rsid w:val="00026747"/>
    <w:rsid w:val="000277AF"/>
    <w:rsid w:val="00027DEA"/>
    <w:rsid w:val="000304C9"/>
    <w:rsid w:val="000336C9"/>
    <w:rsid w:val="00034919"/>
    <w:rsid w:val="00034F12"/>
    <w:rsid w:val="000439FC"/>
    <w:rsid w:val="0004561E"/>
    <w:rsid w:val="00051622"/>
    <w:rsid w:val="00051F8D"/>
    <w:rsid w:val="00053BA6"/>
    <w:rsid w:val="00054A46"/>
    <w:rsid w:val="00054FFA"/>
    <w:rsid w:val="00055C54"/>
    <w:rsid w:val="00056175"/>
    <w:rsid w:val="000569D2"/>
    <w:rsid w:val="00056CEE"/>
    <w:rsid w:val="000576A1"/>
    <w:rsid w:val="0005778B"/>
    <w:rsid w:val="00061215"/>
    <w:rsid w:val="000617C5"/>
    <w:rsid w:val="0006187A"/>
    <w:rsid w:val="0006487F"/>
    <w:rsid w:val="00065993"/>
    <w:rsid w:val="000712E0"/>
    <w:rsid w:val="00071442"/>
    <w:rsid w:val="000715C9"/>
    <w:rsid w:val="000722EF"/>
    <w:rsid w:val="0007413A"/>
    <w:rsid w:val="0007460F"/>
    <w:rsid w:val="000750B8"/>
    <w:rsid w:val="00075716"/>
    <w:rsid w:val="0007682F"/>
    <w:rsid w:val="000774DC"/>
    <w:rsid w:val="000807D4"/>
    <w:rsid w:val="0008260E"/>
    <w:rsid w:val="00082F64"/>
    <w:rsid w:val="00083389"/>
    <w:rsid w:val="00083549"/>
    <w:rsid w:val="00084768"/>
    <w:rsid w:val="00086B91"/>
    <w:rsid w:val="000875E2"/>
    <w:rsid w:val="00091A91"/>
    <w:rsid w:val="0009370E"/>
    <w:rsid w:val="000942BE"/>
    <w:rsid w:val="0009658B"/>
    <w:rsid w:val="00097185"/>
    <w:rsid w:val="000A2ECE"/>
    <w:rsid w:val="000A3CEE"/>
    <w:rsid w:val="000A5F38"/>
    <w:rsid w:val="000A640B"/>
    <w:rsid w:val="000B0C8C"/>
    <w:rsid w:val="000B4BF8"/>
    <w:rsid w:val="000B5DCC"/>
    <w:rsid w:val="000B60C0"/>
    <w:rsid w:val="000B674E"/>
    <w:rsid w:val="000B6B57"/>
    <w:rsid w:val="000B6E00"/>
    <w:rsid w:val="000C1D78"/>
    <w:rsid w:val="000C3029"/>
    <w:rsid w:val="000C365C"/>
    <w:rsid w:val="000D00D7"/>
    <w:rsid w:val="000D071E"/>
    <w:rsid w:val="000D2EB2"/>
    <w:rsid w:val="000D3D9F"/>
    <w:rsid w:val="000D4063"/>
    <w:rsid w:val="000D46A3"/>
    <w:rsid w:val="000D77D0"/>
    <w:rsid w:val="000E26C3"/>
    <w:rsid w:val="000E3DE7"/>
    <w:rsid w:val="000E4981"/>
    <w:rsid w:val="000E5789"/>
    <w:rsid w:val="000E5F49"/>
    <w:rsid w:val="000F2144"/>
    <w:rsid w:val="000F26D5"/>
    <w:rsid w:val="000F68B6"/>
    <w:rsid w:val="000F78C6"/>
    <w:rsid w:val="000F7CA3"/>
    <w:rsid w:val="001015FB"/>
    <w:rsid w:val="00101E1F"/>
    <w:rsid w:val="001028CD"/>
    <w:rsid w:val="001035D2"/>
    <w:rsid w:val="0010532C"/>
    <w:rsid w:val="00105781"/>
    <w:rsid w:val="00106BEE"/>
    <w:rsid w:val="00107C45"/>
    <w:rsid w:val="00113EA1"/>
    <w:rsid w:val="00114886"/>
    <w:rsid w:val="00116835"/>
    <w:rsid w:val="001169D1"/>
    <w:rsid w:val="001208C8"/>
    <w:rsid w:val="00121EEE"/>
    <w:rsid w:val="00122BD7"/>
    <w:rsid w:val="0012409B"/>
    <w:rsid w:val="001260B2"/>
    <w:rsid w:val="00127347"/>
    <w:rsid w:val="00127A95"/>
    <w:rsid w:val="001307B6"/>
    <w:rsid w:val="001313A2"/>
    <w:rsid w:val="001315A2"/>
    <w:rsid w:val="00132589"/>
    <w:rsid w:val="00134886"/>
    <w:rsid w:val="00136755"/>
    <w:rsid w:val="001412A7"/>
    <w:rsid w:val="00141A3D"/>
    <w:rsid w:val="00141CCE"/>
    <w:rsid w:val="00143529"/>
    <w:rsid w:val="0014558F"/>
    <w:rsid w:val="00147664"/>
    <w:rsid w:val="00147A78"/>
    <w:rsid w:val="00150FDB"/>
    <w:rsid w:val="001516B6"/>
    <w:rsid w:val="00152DD7"/>
    <w:rsid w:val="001532AA"/>
    <w:rsid w:val="00153DE2"/>
    <w:rsid w:val="001546EE"/>
    <w:rsid w:val="001553D6"/>
    <w:rsid w:val="001556D5"/>
    <w:rsid w:val="00161AE0"/>
    <w:rsid w:val="0016207F"/>
    <w:rsid w:val="001640AA"/>
    <w:rsid w:val="001643F2"/>
    <w:rsid w:val="00173712"/>
    <w:rsid w:val="00173779"/>
    <w:rsid w:val="00173BE0"/>
    <w:rsid w:val="00174B90"/>
    <w:rsid w:val="00174C6D"/>
    <w:rsid w:val="00176401"/>
    <w:rsid w:val="00181739"/>
    <w:rsid w:val="001844A1"/>
    <w:rsid w:val="0018591D"/>
    <w:rsid w:val="0018700E"/>
    <w:rsid w:val="00192B2A"/>
    <w:rsid w:val="00192CD9"/>
    <w:rsid w:val="001973A2"/>
    <w:rsid w:val="001A0C64"/>
    <w:rsid w:val="001A2510"/>
    <w:rsid w:val="001A2D94"/>
    <w:rsid w:val="001A49AF"/>
    <w:rsid w:val="001A5C84"/>
    <w:rsid w:val="001A6527"/>
    <w:rsid w:val="001B0D0C"/>
    <w:rsid w:val="001B1E48"/>
    <w:rsid w:val="001B4295"/>
    <w:rsid w:val="001B449D"/>
    <w:rsid w:val="001B50E1"/>
    <w:rsid w:val="001B572F"/>
    <w:rsid w:val="001B6231"/>
    <w:rsid w:val="001B62EF"/>
    <w:rsid w:val="001C3369"/>
    <w:rsid w:val="001C3A12"/>
    <w:rsid w:val="001C3EA8"/>
    <w:rsid w:val="001D10B1"/>
    <w:rsid w:val="001D21AF"/>
    <w:rsid w:val="001D4A04"/>
    <w:rsid w:val="001E0E39"/>
    <w:rsid w:val="001E18D8"/>
    <w:rsid w:val="001E195E"/>
    <w:rsid w:val="001E2A31"/>
    <w:rsid w:val="001E376B"/>
    <w:rsid w:val="001E4DBE"/>
    <w:rsid w:val="001E7451"/>
    <w:rsid w:val="001E7C74"/>
    <w:rsid w:val="001F046C"/>
    <w:rsid w:val="001F09DA"/>
    <w:rsid w:val="001F2D6C"/>
    <w:rsid w:val="001F5059"/>
    <w:rsid w:val="00201315"/>
    <w:rsid w:val="00203358"/>
    <w:rsid w:val="002034CD"/>
    <w:rsid w:val="00203B4F"/>
    <w:rsid w:val="00204E2A"/>
    <w:rsid w:val="00207557"/>
    <w:rsid w:val="002119C3"/>
    <w:rsid w:val="00212479"/>
    <w:rsid w:val="00212763"/>
    <w:rsid w:val="00214973"/>
    <w:rsid w:val="00214DA8"/>
    <w:rsid w:val="00215592"/>
    <w:rsid w:val="0021605D"/>
    <w:rsid w:val="002178B7"/>
    <w:rsid w:val="00220226"/>
    <w:rsid w:val="00220793"/>
    <w:rsid w:val="002209B9"/>
    <w:rsid w:val="00222B7A"/>
    <w:rsid w:val="00222D9E"/>
    <w:rsid w:val="00223256"/>
    <w:rsid w:val="00224C72"/>
    <w:rsid w:val="00224E16"/>
    <w:rsid w:val="00230BFC"/>
    <w:rsid w:val="00233668"/>
    <w:rsid w:val="00235675"/>
    <w:rsid w:val="00241C9C"/>
    <w:rsid w:val="00246609"/>
    <w:rsid w:val="0024677A"/>
    <w:rsid w:val="00246AC0"/>
    <w:rsid w:val="00246C37"/>
    <w:rsid w:val="0025092A"/>
    <w:rsid w:val="00252498"/>
    <w:rsid w:val="002531A3"/>
    <w:rsid w:val="00253535"/>
    <w:rsid w:val="00257989"/>
    <w:rsid w:val="00260E0A"/>
    <w:rsid w:val="002613AC"/>
    <w:rsid w:val="00261BCE"/>
    <w:rsid w:val="00262B61"/>
    <w:rsid w:val="002634DE"/>
    <w:rsid w:val="00263607"/>
    <w:rsid w:val="00263D76"/>
    <w:rsid w:val="00265028"/>
    <w:rsid w:val="002672BF"/>
    <w:rsid w:val="00267903"/>
    <w:rsid w:val="0027105B"/>
    <w:rsid w:val="0027342D"/>
    <w:rsid w:val="00273DAA"/>
    <w:rsid w:val="00273DC1"/>
    <w:rsid w:val="00273E79"/>
    <w:rsid w:val="00274609"/>
    <w:rsid w:val="002746D8"/>
    <w:rsid w:val="0027535E"/>
    <w:rsid w:val="00275CA8"/>
    <w:rsid w:val="00277071"/>
    <w:rsid w:val="0028285D"/>
    <w:rsid w:val="00283C27"/>
    <w:rsid w:val="00283C79"/>
    <w:rsid w:val="00292267"/>
    <w:rsid w:val="0029307C"/>
    <w:rsid w:val="0029361C"/>
    <w:rsid w:val="00295A5B"/>
    <w:rsid w:val="00297386"/>
    <w:rsid w:val="002A01BC"/>
    <w:rsid w:val="002A0719"/>
    <w:rsid w:val="002A14DF"/>
    <w:rsid w:val="002A1C57"/>
    <w:rsid w:val="002A4DDC"/>
    <w:rsid w:val="002A58F5"/>
    <w:rsid w:val="002B0158"/>
    <w:rsid w:val="002B0BFE"/>
    <w:rsid w:val="002B4B73"/>
    <w:rsid w:val="002B607E"/>
    <w:rsid w:val="002B773C"/>
    <w:rsid w:val="002C4819"/>
    <w:rsid w:val="002C4CD2"/>
    <w:rsid w:val="002C5897"/>
    <w:rsid w:val="002D0A76"/>
    <w:rsid w:val="002D12C8"/>
    <w:rsid w:val="002D180B"/>
    <w:rsid w:val="002D1DE2"/>
    <w:rsid w:val="002D3D7B"/>
    <w:rsid w:val="002D57F6"/>
    <w:rsid w:val="002D62B6"/>
    <w:rsid w:val="002D6478"/>
    <w:rsid w:val="002D6F29"/>
    <w:rsid w:val="002E41E2"/>
    <w:rsid w:val="002E4A86"/>
    <w:rsid w:val="002E4C98"/>
    <w:rsid w:val="002E6BDC"/>
    <w:rsid w:val="002E7329"/>
    <w:rsid w:val="002E7A49"/>
    <w:rsid w:val="002F167B"/>
    <w:rsid w:val="002F18C0"/>
    <w:rsid w:val="002F4530"/>
    <w:rsid w:val="002F4603"/>
    <w:rsid w:val="003007CB"/>
    <w:rsid w:val="00302068"/>
    <w:rsid w:val="00303150"/>
    <w:rsid w:val="003049C2"/>
    <w:rsid w:val="00307221"/>
    <w:rsid w:val="00310534"/>
    <w:rsid w:val="0031097E"/>
    <w:rsid w:val="00310FF0"/>
    <w:rsid w:val="00311155"/>
    <w:rsid w:val="003128F7"/>
    <w:rsid w:val="00313DD5"/>
    <w:rsid w:val="00322839"/>
    <w:rsid w:val="00330F5D"/>
    <w:rsid w:val="003312CE"/>
    <w:rsid w:val="0033166B"/>
    <w:rsid w:val="00332117"/>
    <w:rsid w:val="003375EF"/>
    <w:rsid w:val="00342DA6"/>
    <w:rsid w:val="00343E07"/>
    <w:rsid w:val="00344809"/>
    <w:rsid w:val="003449CB"/>
    <w:rsid w:val="00344B9F"/>
    <w:rsid w:val="0034619C"/>
    <w:rsid w:val="00346BD3"/>
    <w:rsid w:val="00350041"/>
    <w:rsid w:val="00350321"/>
    <w:rsid w:val="00350780"/>
    <w:rsid w:val="003549ED"/>
    <w:rsid w:val="0036089D"/>
    <w:rsid w:val="00361042"/>
    <w:rsid w:val="003647F0"/>
    <w:rsid w:val="00365853"/>
    <w:rsid w:val="00365CF4"/>
    <w:rsid w:val="003661D4"/>
    <w:rsid w:val="0036639F"/>
    <w:rsid w:val="00367E8A"/>
    <w:rsid w:val="0037064A"/>
    <w:rsid w:val="00371AB4"/>
    <w:rsid w:val="00373B0A"/>
    <w:rsid w:val="003747C3"/>
    <w:rsid w:val="00375C79"/>
    <w:rsid w:val="0037706E"/>
    <w:rsid w:val="00381891"/>
    <w:rsid w:val="00384AE6"/>
    <w:rsid w:val="00386B23"/>
    <w:rsid w:val="003900D8"/>
    <w:rsid w:val="00392B8E"/>
    <w:rsid w:val="00393021"/>
    <w:rsid w:val="003934BB"/>
    <w:rsid w:val="003934EF"/>
    <w:rsid w:val="00393AC9"/>
    <w:rsid w:val="00394DA6"/>
    <w:rsid w:val="00395151"/>
    <w:rsid w:val="003954AA"/>
    <w:rsid w:val="00396319"/>
    <w:rsid w:val="00396BAD"/>
    <w:rsid w:val="003A0196"/>
    <w:rsid w:val="003A362B"/>
    <w:rsid w:val="003A53AD"/>
    <w:rsid w:val="003A5668"/>
    <w:rsid w:val="003A7252"/>
    <w:rsid w:val="003B0DE8"/>
    <w:rsid w:val="003B45EF"/>
    <w:rsid w:val="003B4E9B"/>
    <w:rsid w:val="003B5FA5"/>
    <w:rsid w:val="003B6BFB"/>
    <w:rsid w:val="003B6C4C"/>
    <w:rsid w:val="003C037A"/>
    <w:rsid w:val="003C14FB"/>
    <w:rsid w:val="003C1836"/>
    <w:rsid w:val="003C3E1C"/>
    <w:rsid w:val="003C5ED0"/>
    <w:rsid w:val="003C7029"/>
    <w:rsid w:val="003C7146"/>
    <w:rsid w:val="003C7215"/>
    <w:rsid w:val="003C7BF3"/>
    <w:rsid w:val="003D355F"/>
    <w:rsid w:val="003D4107"/>
    <w:rsid w:val="003D4354"/>
    <w:rsid w:val="003D4511"/>
    <w:rsid w:val="003D479A"/>
    <w:rsid w:val="003D4ECC"/>
    <w:rsid w:val="003D68F8"/>
    <w:rsid w:val="003D6B69"/>
    <w:rsid w:val="003D72F9"/>
    <w:rsid w:val="003D7781"/>
    <w:rsid w:val="003D7BF2"/>
    <w:rsid w:val="003E0C37"/>
    <w:rsid w:val="003E4B78"/>
    <w:rsid w:val="003E4C4C"/>
    <w:rsid w:val="003E521E"/>
    <w:rsid w:val="003E6F21"/>
    <w:rsid w:val="003E7B7F"/>
    <w:rsid w:val="003F1335"/>
    <w:rsid w:val="003F1AD5"/>
    <w:rsid w:val="003F5FCC"/>
    <w:rsid w:val="00402B73"/>
    <w:rsid w:val="00403820"/>
    <w:rsid w:val="004061A4"/>
    <w:rsid w:val="00410732"/>
    <w:rsid w:val="00417743"/>
    <w:rsid w:val="00417BC1"/>
    <w:rsid w:val="004203B5"/>
    <w:rsid w:val="004248B2"/>
    <w:rsid w:val="0042550B"/>
    <w:rsid w:val="00425B9C"/>
    <w:rsid w:val="00425C27"/>
    <w:rsid w:val="0042677B"/>
    <w:rsid w:val="00427657"/>
    <w:rsid w:val="004277C8"/>
    <w:rsid w:val="004301BB"/>
    <w:rsid w:val="00431A9A"/>
    <w:rsid w:val="00433DA2"/>
    <w:rsid w:val="00435732"/>
    <w:rsid w:val="00435A17"/>
    <w:rsid w:val="00435F2C"/>
    <w:rsid w:val="0043661C"/>
    <w:rsid w:val="00454830"/>
    <w:rsid w:val="00454832"/>
    <w:rsid w:val="00462635"/>
    <w:rsid w:val="0046427E"/>
    <w:rsid w:val="00470241"/>
    <w:rsid w:val="004709B8"/>
    <w:rsid w:val="0047108C"/>
    <w:rsid w:val="0047151E"/>
    <w:rsid w:val="0047280E"/>
    <w:rsid w:val="00472AD9"/>
    <w:rsid w:val="00472C5E"/>
    <w:rsid w:val="0047489C"/>
    <w:rsid w:val="00475A53"/>
    <w:rsid w:val="00476E2E"/>
    <w:rsid w:val="00476E4D"/>
    <w:rsid w:val="0047756E"/>
    <w:rsid w:val="00477BDC"/>
    <w:rsid w:val="00482081"/>
    <w:rsid w:val="00484675"/>
    <w:rsid w:val="00485965"/>
    <w:rsid w:val="00486A02"/>
    <w:rsid w:val="00486C60"/>
    <w:rsid w:val="00487BB5"/>
    <w:rsid w:val="0049388A"/>
    <w:rsid w:val="004938FB"/>
    <w:rsid w:val="00494808"/>
    <w:rsid w:val="00494D00"/>
    <w:rsid w:val="00495D91"/>
    <w:rsid w:val="004962CF"/>
    <w:rsid w:val="0049677C"/>
    <w:rsid w:val="004A042D"/>
    <w:rsid w:val="004A0DA3"/>
    <w:rsid w:val="004A2D41"/>
    <w:rsid w:val="004A3A1C"/>
    <w:rsid w:val="004A5F62"/>
    <w:rsid w:val="004B095E"/>
    <w:rsid w:val="004B1114"/>
    <w:rsid w:val="004B42F9"/>
    <w:rsid w:val="004B631D"/>
    <w:rsid w:val="004B6666"/>
    <w:rsid w:val="004C1570"/>
    <w:rsid w:val="004C2EE5"/>
    <w:rsid w:val="004C3BAE"/>
    <w:rsid w:val="004D0B3D"/>
    <w:rsid w:val="004D15BB"/>
    <w:rsid w:val="004D24A9"/>
    <w:rsid w:val="004D3C9D"/>
    <w:rsid w:val="004D58AC"/>
    <w:rsid w:val="004E0027"/>
    <w:rsid w:val="004E102C"/>
    <w:rsid w:val="004E14E5"/>
    <w:rsid w:val="004E19AF"/>
    <w:rsid w:val="004E251E"/>
    <w:rsid w:val="004E2E9E"/>
    <w:rsid w:val="004E30E2"/>
    <w:rsid w:val="004E4FBF"/>
    <w:rsid w:val="004E58B1"/>
    <w:rsid w:val="004E6129"/>
    <w:rsid w:val="004E786F"/>
    <w:rsid w:val="004F01D6"/>
    <w:rsid w:val="004F2720"/>
    <w:rsid w:val="004F2D30"/>
    <w:rsid w:val="004F53E5"/>
    <w:rsid w:val="004F5436"/>
    <w:rsid w:val="004F5F21"/>
    <w:rsid w:val="00505200"/>
    <w:rsid w:val="005054CB"/>
    <w:rsid w:val="00506FD0"/>
    <w:rsid w:val="0051101E"/>
    <w:rsid w:val="005112FB"/>
    <w:rsid w:val="0051202A"/>
    <w:rsid w:val="005120ED"/>
    <w:rsid w:val="00520D9A"/>
    <w:rsid w:val="005213BB"/>
    <w:rsid w:val="00523A1C"/>
    <w:rsid w:val="005277DD"/>
    <w:rsid w:val="00531F9A"/>
    <w:rsid w:val="00533947"/>
    <w:rsid w:val="00534349"/>
    <w:rsid w:val="0053751F"/>
    <w:rsid w:val="00540E57"/>
    <w:rsid w:val="00541766"/>
    <w:rsid w:val="00545850"/>
    <w:rsid w:val="00550721"/>
    <w:rsid w:val="00550D4D"/>
    <w:rsid w:val="00552930"/>
    <w:rsid w:val="00552D7A"/>
    <w:rsid w:val="005549FF"/>
    <w:rsid w:val="005551EC"/>
    <w:rsid w:val="005568B3"/>
    <w:rsid w:val="00560DC4"/>
    <w:rsid w:val="0056366F"/>
    <w:rsid w:val="00563E85"/>
    <w:rsid w:val="005708FB"/>
    <w:rsid w:val="00572540"/>
    <w:rsid w:val="005731C0"/>
    <w:rsid w:val="005802AF"/>
    <w:rsid w:val="00580F3F"/>
    <w:rsid w:val="00591EEB"/>
    <w:rsid w:val="0059372E"/>
    <w:rsid w:val="005942B2"/>
    <w:rsid w:val="00594381"/>
    <w:rsid w:val="005944A4"/>
    <w:rsid w:val="0059576D"/>
    <w:rsid w:val="005A0403"/>
    <w:rsid w:val="005A2662"/>
    <w:rsid w:val="005A27E8"/>
    <w:rsid w:val="005A54CE"/>
    <w:rsid w:val="005A5DA6"/>
    <w:rsid w:val="005A6A27"/>
    <w:rsid w:val="005A7601"/>
    <w:rsid w:val="005B01A0"/>
    <w:rsid w:val="005B0C0A"/>
    <w:rsid w:val="005B2E2A"/>
    <w:rsid w:val="005B2ECA"/>
    <w:rsid w:val="005B42C1"/>
    <w:rsid w:val="005B6115"/>
    <w:rsid w:val="005B7591"/>
    <w:rsid w:val="005C0C21"/>
    <w:rsid w:val="005C0F46"/>
    <w:rsid w:val="005C1605"/>
    <w:rsid w:val="005C296B"/>
    <w:rsid w:val="005C353E"/>
    <w:rsid w:val="005C5C81"/>
    <w:rsid w:val="005D06CF"/>
    <w:rsid w:val="005D0AAA"/>
    <w:rsid w:val="005D126F"/>
    <w:rsid w:val="005D273E"/>
    <w:rsid w:val="005D3421"/>
    <w:rsid w:val="005D40FE"/>
    <w:rsid w:val="005D4733"/>
    <w:rsid w:val="005E11BD"/>
    <w:rsid w:val="005E1BBB"/>
    <w:rsid w:val="005E2190"/>
    <w:rsid w:val="005E27EF"/>
    <w:rsid w:val="005E58A2"/>
    <w:rsid w:val="005E60DE"/>
    <w:rsid w:val="005E62E3"/>
    <w:rsid w:val="005E6C06"/>
    <w:rsid w:val="005E7E76"/>
    <w:rsid w:val="005E7EBE"/>
    <w:rsid w:val="005E7EC8"/>
    <w:rsid w:val="005F029A"/>
    <w:rsid w:val="005F36EB"/>
    <w:rsid w:val="005F4FB4"/>
    <w:rsid w:val="005F6171"/>
    <w:rsid w:val="005F6F75"/>
    <w:rsid w:val="005F7C24"/>
    <w:rsid w:val="006009D1"/>
    <w:rsid w:val="00601B7A"/>
    <w:rsid w:val="00602886"/>
    <w:rsid w:val="00603C91"/>
    <w:rsid w:val="0060483B"/>
    <w:rsid w:val="00605159"/>
    <w:rsid w:val="0060606F"/>
    <w:rsid w:val="00610DBB"/>
    <w:rsid w:val="00610EA3"/>
    <w:rsid w:val="00613855"/>
    <w:rsid w:val="006159B0"/>
    <w:rsid w:val="00616204"/>
    <w:rsid w:val="0061653E"/>
    <w:rsid w:val="0061692E"/>
    <w:rsid w:val="006231D2"/>
    <w:rsid w:val="006244E5"/>
    <w:rsid w:val="006247C5"/>
    <w:rsid w:val="00626C84"/>
    <w:rsid w:val="00627901"/>
    <w:rsid w:val="00630FED"/>
    <w:rsid w:val="00631CFA"/>
    <w:rsid w:val="00632A36"/>
    <w:rsid w:val="006333CE"/>
    <w:rsid w:val="006340F4"/>
    <w:rsid w:val="006349C8"/>
    <w:rsid w:val="00635FDD"/>
    <w:rsid w:val="0063650F"/>
    <w:rsid w:val="00642E70"/>
    <w:rsid w:val="00643A20"/>
    <w:rsid w:val="006441D7"/>
    <w:rsid w:val="006443AE"/>
    <w:rsid w:val="00645531"/>
    <w:rsid w:val="00646333"/>
    <w:rsid w:val="00646EF9"/>
    <w:rsid w:val="006505BE"/>
    <w:rsid w:val="00651BFA"/>
    <w:rsid w:val="0065257D"/>
    <w:rsid w:val="006531CB"/>
    <w:rsid w:val="006531E4"/>
    <w:rsid w:val="00653BC5"/>
    <w:rsid w:val="00654D13"/>
    <w:rsid w:val="00656866"/>
    <w:rsid w:val="00656F8C"/>
    <w:rsid w:val="006600BE"/>
    <w:rsid w:val="0066054F"/>
    <w:rsid w:val="00660E6E"/>
    <w:rsid w:val="00661B5C"/>
    <w:rsid w:val="00661F17"/>
    <w:rsid w:val="00663AF4"/>
    <w:rsid w:val="006640A8"/>
    <w:rsid w:val="00665226"/>
    <w:rsid w:val="0066525D"/>
    <w:rsid w:val="006663D1"/>
    <w:rsid w:val="0067036F"/>
    <w:rsid w:val="00670E48"/>
    <w:rsid w:val="00671D8B"/>
    <w:rsid w:val="00673043"/>
    <w:rsid w:val="00673CC7"/>
    <w:rsid w:val="00675AC9"/>
    <w:rsid w:val="0067633E"/>
    <w:rsid w:val="00677059"/>
    <w:rsid w:val="00677ECA"/>
    <w:rsid w:val="0068086A"/>
    <w:rsid w:val="00680A55"/>
    <w:rsid w:val="00681065"/>
    <w:rsid w:val="006823C7"/>
    <w:rsid w:val="00683ECC"/>
    <w:rsid w:val="00684981"/>
    <w:rsid w:val="00685398"/>
    <w:rsid w:val="00686F05"/>
    <w:rsid w:val="00687093"/>
    <w:rsid w:val="00687427"/>
    <w:rsid w:val="0069021F"/>
    <w:rsid w:val="00692496"/>
    <w:rsid w:val="006943AB"/>
    <w:rsid w:val="00694E89"/>
    <w:rsid w:val="0069525B"/>
    <w:rsid w:val="00696C03"/>
    <w:rsid w:val="006A1FF8"/>
    <w:rsid w:val="006A3FEE"/>
    <w:rsid w:val="006A415C"/>
    <w:rsid w:val="006A544C"/>
    <w:rsid w:val="006A5850"/>
    <w:rsid w:val="006A58EE"/>
    <w:rsid w:val="006A6707"/>
    <w:rsid w:val="006B09FE"/>
    <w:rsid w:val="006B14F9"/>
    <w:rsid w:val="006B1ABB"/>
    <w:rsid w:val="006B251D"/>
    <w:rsid w:val="006B3582"/>
    <w:rsid w:val="006B4556"/>
    <w:rsid w:val="006B6BC3"/>
    <w:rsid w:val="006C4BAF"/>
    <w:rsid w:val="006C4E25"/>
    <w:rsid w:val="006C540D"/>
    <w:rsid w:val="006C64F0"/>
    <w:rsid w:val="006D0E84"/>
    <w:rsid w:val="006D0F0C"/>
    <w:rsid w:val="006D5AC3"/>
    <w:rsid w:val="006D679E"/>
    <w:rsid w:val="006D7B9E"/>
    <w:rsid w:val="006E09BB"/>
    <w:rsid w:val="006E11E6"/>
    <w:rsid w:val="006E2987"/>
    <w:rsid w:val="006E4302"/>
    <w:rsid w:val="006E7600"/>
    <w:rsid w:val="006F0059"/>
    <w:rsid w:val="006F1C29"/>
    <w:rsid w:val="006F2F07"/>
    <w:rsid w:val="006F474C"/>
    <w:rsid w:val="006F4F60"/>
    <w:rsid w:val="006F6138"/>
    <w:rsid w:val="006F6CE8"/>
    <w:rsid w:val="006F7CD9"/>
    <w:rsid w:val="007019A4"/>
    <w:rsid w:val="007051D8"/>
    <w:rsid w:val="00706694"/>
    <w:rsid w:val="007076EC"/>
    <w:rsid w:val="00710419"/>
    <w:rsid w:val="0071094B"/>
    <w:rsid w:val="00711FE5"/>
    <w:rsid w:val="0071486D"/>
    <w:rsid w:val="00714D3D"/>
    <w:rsid w:val="007208AA"/>
    <w:rsid w:val="007208F3"/>
    <w:rsid w:val="007228D3"/>
    <w:rsid w:val="00724BC0"/>
    <w:rsid w:val="00725303"/>
    <w:rsid w:val="0072544F"/>
    <w:rsid w:val="00725E57"/>
    <w:rsid w:val="0072680E"/>
    <w:rsid w:val="00730421"/>
    <w:rsid w:val="007310C2"/>
    <w:rsid w:val="00732393"/>
    <w:rsid w:val="00732CC4"/>
    <w:rsid w:val="00735DDD"/>
    <w:rsid w:val="00737118"/>
    <w:rsid w:val="00740B1B"/>
    <w:rsid w:val="00742A5E"/>
    <w:rsid w:val="007469EA"/>
    <w:rsid w:val="00747E5B"/>
    <w:rsid w:val="007505C7"/>
    <w:rsid w:val="0075117A"/>
    <w:rsid w:val="00755029"/>
    <w:rsid w:val="00755825"/>
    <w:rsid w:val="00755F9D"/>
    <w:rsid w:val="00757B0E"/>
    <w:rsid w:val="007605BC"/>
    <w:rsid w:val="007606D8"/>
    <w:rsid w:val="00760EFD"/>
    <w:rsid w:val="00761334"/>
    <w:rsid w:val="007622DB"/>
    <w:rsid w:val="00763275"/>
    <w:rsid w:val="00763382"/>
    <w:rsid w:val="00764DDA"/>
    <w:rsid w:val="00765D07"/>
    <w:rsid w:val="00767247"/>
    <w:rsid w:val="007674C1"/>
    <w:rsid w:val="00771D3A"/>
    <w:rsid w:val="00772637"/>
    <w:rsid w:val="007734B4"/>
    <w:rsid w:val="00780361"/>
    <w:rsid w:val="0078304A"/>
    <w:rsid w:val="00783885"/>
    <w:rsid w:val="0079040F"/>
    <w:rsid w:val="007906BC"/>
    <w:rsid w:val="00795F4D"/>
    <w:rsid w:val="00797FB9"/>
    <w:rsid w:val="007A139D"/>
    <w:rsid w:val="007A2396"/>
    <w:rsid w:val="007A3B93"/>
    <w:rsid w:val="007A42E9"/>
    <w:rsid w:val="007A4D3F"/>
    <w:rsid w:val="007A5C23"/>
    <w:rsid w:val="007A682C"/>
    <w:rsid w:val="007A6F22"/>
    <w:rsid w:val="007A7BA3"/>
    <w:rsid w:val="007B0B37"/>
    <w:rsid w:val="007B0BAE"/>
    <w:rsid w:val="007B15C6"/>
    <w:rsid w:val="007B16E1"/>
    <w:rsid w:val="007B17AB"/>
    <w:rsid w:val="007B2993"/>
    <w:rsid w:val="007B2A3B"/>
    <w:rsid w:val="007B2FF2"/>
    <w:rsid w:val="007B31FB"/>
    <w:rsid w:val="007B47D5"/>
    <w:rsid w:val="007B50DC"/>
    <w:rsid w:val="007B5219"/>
    <w:rsid w:val="007B58E5"/>
    <w:rsid w:val="007B5F36"/>
    <w:rsid w:val="007C1178"/>
    <w:rsid w:val="007C424C"/>
    <w:rsid w:val="007C42C2"/>
    <w:rsid w:val="007C4491"/>
    <w:rsid w:val="007C5B89"/>
    <w:rsid w:val="007C7141"/>
    <w:rsid w:val="007D090D"/>
    <w:rsid w:val="007D2FC7"/>
    <w:rsid w:val="007D40AE"/>
    <w:rsid w:val="007D5232"/>
    <w:rsid w:val="007D6449"/>
    <w:rsid w:val="007D7EAC"/>
    <w:rsid w:val="007E0075"/>
    <w:rsid w:val="007E0287"/>
    <w:rsid w:val="007E0F44"/>
    <w:rsid w:val="007E17A2"/>
    <w:rsid w:val="007E186C"/>
    <w:rsid w:val="007E282B"/>
    <w:rsid w:val="007E3F5B"/>
    <w:rsid w:val="007E4E88"/>
    <w:rsid w:val="007E5923"/>
    <w:rsid w:val="007E5FF2"/>
    <w:rsid w:val="007F186C"/>
    <w:rsid w:val="007F19E4"/>
    <w:rsid w:val="007F1EFB"/>
    <w:rsid w:val="007F29A2"/>
    <w:rsid w:val="007F3250"/>
    <w:rsid w:val="007F62E0"/>
    <w:rsid w:val="00800384"/>
    <w:rsid w:val="0080174E"/>
    <w:rsid w:val="00806E20"/>
    <w:rsid w:val="00806EC1"/>
    <w:rsid w:val="00807C7B"/>
    <w:rsid w:val="0081011B"/>
    <w:rsid w:val="008107B1"/>
    <w:rsid w:val="00811F03"/>
    <w:rsid w:val="008138F1"/>
    <w:rsid w:val="00813B66"/>
    <w:rsid w:val="00813E6C"/>
    <w:rsid w:val="00815F92"/>
    <w:rsid w:val="00830DF6"/>
    <w:rsid w:val="00832AC1"/>
    <w:rsid w:val="00832DC1"/>
    <w:rsid w:val="00837863"/>
    <w:rsid w:val="00841067"/>
    <w:rsid w:val="008453C8"/>
    <w:rsid w:val="00846241"/>
    <w:rsid w:val="008472E4"/>
    <w:rsid w:val="0084751D"/>
    <w:rsid w:val="0085025E"/>
    <w:rsid w:val="0085248A"/>
    <w:rsid w:val="008537B7"/>
    <w:rsid w:val="00861377"/>
    <w:rsid w:val="00866AD4"/>
    <w:rsid w:val="00867A53"/>
    <w:rsid w:val="00867EA0"/>
    <w:rsid w:val="0087288C"/>
    <w:rsid w:val="008728DE"/>
    <w:rsid w:val="00873A2D"/>
    <w:rsid w:val="00881320"/>
    <w:rsid w:val="008814AE"/>
    <w:rsid w:val="0088550A"/>
    <w:rsid w:val="008939BA"/>
    <w:rsid w:val="008942FC"/>
    <w:rsid w:val="00894360"/>
    <w:rsid w:val="00895227"/>
    <w:rsid w:val="0089679A"/>
    <w:rsid w:val="008A0CBD"/>
    <w:rsid w:val="008A1D30"/>
    <w:rsid w:val="008A2FA8"/>
    <w:rsid w:val="008A3478"/>
    <w:rsid w:val="008A36F6"/>
    <w:rsid w:val="008B043C"/>
    <w:rsid w:val="008B06C8"/>
    <w:rsid w:val="008B0AA0"/>
    <w:rsid w:val="008B1C01"/>
    <w:rsid w:val="008B2147"/>
    <w:rsid w:val="008B2658"/>
    <w:rsid w:val="008B67A4"/>
    <w:rsid w:val="008C6DAB"/>
    <w:rsid w:val="008C7C13"/>
    <w:rsid w:val="008D209C"/>
    <w:rsid w:val="008D45F2"/>
    <w:rsid w:val="008D48F2"/>
    <w:rsid w:val="008D4C5A"/>
    <w:rsid w:val="008D540B"/>
    <w:rsid w:val="008D5618"/>
    <w:rsid w:val="008D5B81"/>
    <w:rsid w:val="008D631F"/>
    <w:rsid w:val="008E06CE"/>
    <w:rsid w:val="008E1273"/>
    <w:rsid w:val="008E1B95"/>
    <w:rsid w:val="008E1D43"/>
    <w:rsid w:val="008E260B"/>
    <w:rsid w:val="008E2DB9"/>
    <w:rsid w:val="008E2F80"/>
    <w:rsid w:val="008E3074"/>
    <w:rsid w:val="008E63E6"/>
    <w:rsid w:val="008E7539"/>
    <w:rsid w:val="008E7588"/>
    <w:rsid w:val="008E7B82"/>
    <w:rsid w:val="008F0E7F"/>
    <w:rsid w:val="008F19DE"/>
    <w:rsid w:val="008F2D9B"/>
    <w:rsid w:val="008F609B"/>
    <w:rsid w:val="00902BB8"/>
    <w:rsid w:val="00903236"/>
    <w:rsid w:val="0090395C"/>
    <w:rsid w:val="00903F1F"/>
    <w:rsid w:val="009067A6"/>
    <w:rsid w:val="00907E97"/>
    <w:rsid w:val="009115F6"/>
    <w:rsid w:val="00912177"/>
    <w:rsid w:val="00912974"/>
    <w:rsid w:val="009146BE"/>
    <w:rsid w:val="00916BBF"/>
    <w:rsid w:val="00920BAB"/>
    <w:rsid w:val="0092211D"/>
    <w:rsid w:val="00923A8A"/>
    <w:rsid w:val="00923F2B"/>
    <w:rsid w:val="00926805"/>
    <w:rsid w:val="0092682C"/>
    <w:rsid w:val="00927C29"/>
    <w:rsid w:val="009306CA"/>
    <w:rsid w:val="0093131B"/>
    <w:rsid w:val="00931A69"/>
    <w:rsid w:val="00931ED9"/>
    <w:rsid w:val="00932D14"/>
    <w:rsid w:val="00933609"/>
    <w:rsid w:val="009356D3"/>
    <w:rsid w:val="00937D3B"/>
    <w:rsid w:val="00944794"/>
    <w:rsid w:val="00952CEB"/>
    <w:rsid w:val="00954342"/>
    <w:rsid w:val="00956D73"/>
    <w:rsid w:val="009644E1"/>
    <w:rsid w:val="009673DC"/>
    <w:rsid w:val="009706FF"/>
    <w:rsid w:val="009709A1"/>
    <w:rsid w:val="00974F67"/>
    <w:rsid w:val="00975173"/>
    <w:rsid w:val="0097564C"/>
    <w:rsid w:val="00975AD3"/>
    <w:rsid w:val="009773E2"/>
    <w:rsid w:val="00981612"/>
    <w:rsid w:val="00981F2B"/>
    <w:rsid w:val="0098214C"/>
    <w:rsid w:val="0098333F"/>
    <w:rsid w:val="0098620E"/>
    <w:rsid w:val="00987E31"/>
    <w:rsid w:val="0099125A"/>
    <w:rsid w:val="0099530F"/>
    <w:rsid w:val="009A49EF"/>
    <w:rsid w:val="009B0626"/>
    <w:rsid w:val="009B3BA9"/>
    <w:rsid w:val="009B42E5"/>
    <w:rsid w:val="009B7FD3"/>
    <w:rsid w:val="009C003A"/>
    <w:rsid w:val="009C14C8"/>
    <w:rsid w:val="009C2A15"/>
    <w:rsid w:val="009C2A7E"/>
    <w:rsid w:val="009C2EDA"/>
    <w:rsid w:val="009C5FBF"/>
    <w:rsid w:val="009C628F"/>
    <w:rsid w:val="009C77E9"/>
    <w:rsid w:val="009C7849"/>
    <w:rsid w:val="009D0979"/>
    <w:rsid w:val="009D1B17"/>
    <w:rsid w:val="009D1B1E"/>
    <w:rsid w:val="009D1C12"/>
    <w:rsid w:val="009D457A"/>
    <w:rsid w:val="009D56A4"/>
    <w:rsid w:val="009D75B4"/>
    <w:rsid w:val="009E17DF"/>
    <w:rsid w:val="009E2A06"/>
    <w:rsid w:val="009E2B4B"/>
    <w:rsid w:val="009E48AC"/>
    <w:rsid w:val="009E4B64"/>
    <w:rsid w:val="009F0E6B"/>
    <w:rsid w:val="009F69FE"/>
    <w:rsid w:val="009F793F"/>
    <w:rsid w:val="00A0247B"/>
    <w:rsid w:val="00A03C39"/>
    <w:rsid w:val="00A04574"/>
    <w:rsid w:val="00A05C7A"/>
    <w:rsid w:val="00A06200"/>
    <w:rsid w:val="00A06CFD"/>
    <w:rsid w:val="00A10C15"/>
    <w:rsid w:val="00A139F0"/>
    <w:rsid w:val="00A13F76"/>
    <w:rsid w:val="00A14AE5"/>
    <w:rsid w:val="00A151BD"/>
    <w:rsid w:val="00A15874"/>
    <w:rsid w:val="00A206CC"/>
    <w:rsid w:val="00A26E44"/>
    <w:rsid w:val="00A2756C"/>
    <w:rsid w:val="00A33158"/>
    <w:rsid w:val="00A33300"/>
    <w:rsid w:val="00A336E9"/>
    <w:rsid w:val="00A344D5"/>
    <w:rsid w:val="00A35853"/>
    <w:rsid w:val="00A35DAE"/>
    <w:rsid w:val="00A37BDD"/>
    <w:rsid w:val="00A40981"/>
    <w:rsid w:val="00A44EFC"/>
    <w:rsid w:val="00A4540D"/>
    <w:rsid w:val="00A46FE0"/>
    <w:rsid w:val="00A5031C"/>
    <w:rsid w:val="00A50432"/>
    <w:rsid w:val="00A5057C"/>
    <w:rsid w:val="00A50CCF"/>
    <w:rsid w:val="00A52ABB"/>
    <w:rsid w:val="00A546E7"/>
    <w:rsid w:val="00A6172A"/>
    <w:rsid w:val="00A639B5"/>
    <w:rsid w:val="00A6587E"/>
    <w:rsid w:val="00A661F4"/>
    <w:rsid w:val="00A67781"/>
    <w:rsid w:val="00A7151F"/>
    <w:rsid w:val="00A72BFC"/>
    <w:rsid w:val="00A75BFE"/>
    <w:rsid w:val="00A7670B"/>
    <w:rsid w:val="00A83905"/>
    <w:rsid w:val="00A843AB"/>
    <w:rsid w:val="00A84CE4"/>
    <w:rsid w:val="00A86EDD"/>
    <w:rsid w:val="00A8706B"/>
    <w:rsid w:val="00A870E8"/>
    <w:rsid w:val="00A8765B"/>
    <w:rsid w:val="00A87FB1"/>
    <w:rsid w:val="00A93EFA"/>
    <w:rsid w:val="00A947CB"/>
    <w:rsid w:val="00A95F76"/>
    <w:rsid w:val="00A97E8F"/>
    <w:rsid w:val="00AA06D0"/>
    <w:rsid w:val="00AA0BE7"/>
    <w:rsid w:val="00AA36E7"/>
    <w:rsid w:val="00AB0140"/>
    <w:rsid w:val="00AB4BE8"/>
    <w:rsid w:val="00AB6633"/>
    <w:rsid w:val="00AB67A7"/>
    <w:rsid w:val="00AC00F8"/>
    <w:rsid w:val="00AC058D"/>
    <w:rsid w:val="00AC1AA9"/>
    <w:rsid w:val="00AC3F75"/>
    <w:rsid w:val="00AC4B93"/>
    <w:rsid w:val="00AC6677"/>
    <w:rsid w:val="00AC7A75"/>
    <w:rsid w:val="00AD128E"/>
    <w:rsid w:val="00AD2C8D"/>
    <w:rsid w:val="00AD456C"/>
    <w:rsid w:val="00AD69F4"/>
    <w:rsid w:val="00AE3EA6"/>
    <w:rsid w:val="00AE43AA"/>
    <w:rsid w:val="00AE4728"/>
    <w:rsid w:val="00AE59D9"/>
    <w:rsid w:val="00AE5AE2"/>
    <w:rsid w:val="00AE6763"/>
    <w:rsid w:val="00AE68B9"/>
    <w:rsid w:val="00AF1145"/>
    <w:rsid w:val="00AF1FF4"/>
    <w:rsid w:val="00AF2C4C"/>
    <w:rsid w:val="00AF34E3"/>
    <w:rsid w:val="00AF7D06"/>
    <w:rsid w:val="00B0064F"/>
    <w:rsid w:val="00B0113A"/>
    <w:rsid w:val="00B02615"/>
    <w:rsid w:val="00B02640"/>
    <w:rsid w:val="00B06DD8"/>
    <w:rsid w:val="00B06FF1"/>
    <w:rsid w:val="00B07342"/>
    <w:rsid w:val="00B075E9"/>
    <w:rsid w:val="00B11C2F"/>
    <w:rsid w:val="00B13B31"/>
    <w:rsid w:val="00B15FBB"/>
    <w:rsid w:val="00B17B29"/>
    <w:rsid w:val="00B17F9F"/>
    <w:rsid w:val="00B20809"/>
    <w:rsid w:val="00B20BD4"/>
    <w:rsid w:val="00B22EC3"/>
    <w:rsid w:val="00B267F7"/>
    <w:rsid w:val="00B27661"/>
    <w:rsid w:val="00B31403"/>
    <w:rsid w:val="00B34107"/>
    <w:rsid w:val="00B35547"/>
    <w:rsid w:val="00B35B53"/>
    <w:rsid w:val="00B36CA6"/>
    <w:rsid w:val="00B36D10"/>
    <w:rsid w:val="00B41529"/>
    <w:rsid w:val="00B41E8F"/>
    <w:rsid w:val="00B43ECA"/>
    <w:rsid w:val="00B519CD"/>
    <w:rsid w:val="00B53085"/>
    <w:rsid w:val="00B53736"/>
    <w:rsid w:val="00B53B56"/>
    <w:rsid w:val="00B54D2D"/>
    <w:rsid w:val="00B55D49"/>
    <w:rsid w:val="00B57A19"/>
    <w:rsid w:val="00B633BE"/>
    <w:rsid w:val="00B66245"/>
    <w:rsid w:val="00B67547"/>
    <w:rsid w:val="00B70071"/>
    <w:rsid w:val="00B7011A"/>
    <w:rsid w:val="00B71681"/>
    <w:rsid w:val="00B7297C"/>
    <w:rsid w:val="00B73807"/>
    <w:rsid w:val="00B74A0E"/>
    <w:rsid w:val="00B75604"/>
    <w:rsid w:val="00B80EF9"/>
    <w:rsid w:val="00B85BF7"/>
    <w:rsid w:val="00B85EF7"/>
    <w:rsid w:val="00B87268"/>
    <w:rsid w:val="00B902F4"/>
    <w:rsid w:val="00B9061D"/>
    <w:rsid w:val="00B922FB"/>
    <w:rsid w:val="00B937D2"/>
    <w:rsid w:val="00B96018"/>
    <w:rsid w:val="00BA2C2C"/>
    <w:rsid w:val="00BA4C46"/>
    <w:rsid w:val="00BA5885"/>
    <w:rsid w:val="00BA5A03"/>
    <w:rsid w:val="00BA61A6"/>
    <w:rsid w:val="00BA7155"/>
    <w:rsid w:val="00BA7D01"/>
    <w:rsid w:val="00BB0EA1"/>
    <w:rsid w:val="00BB4FA3"/>
    <w:rsid w:val="00BB527C"/>
    <w:rsid w:val="00BB621D"/>
    <w:rsid w:val="00BB6610"/>
    <w:rsid w:val="00BB7C95"/>
    <w:rsid w:val="00BB7E65"/>
    <w:rsid w:val="00BC1140"/>
    <w:rsid w:val="00BC42D1"/>
    <w:rsid w:val="00BC56CA"/>
    <w:rsid w:val="00BC6EE9"/>
    <w:rsid w:val="00BD06DC"/>
    <w:rsid w:val="00BD4C16"/>
    <w:rsid w:val="00BD50F2"/>
    <w:rsid w:val="00BD587C"/>
    <w:rsid w:val="00BD68CE"/>
    <w:rsid w:val="00BD6DF5"/>
    <w:rsid w:val="00BE0719"/>
    <w:rsid w:val="00BE1BFA"/>
    <w:rsid w:val="00BE228A"/>
    <w:rsid w:val="00BE2F8B"/>
    <w:rsid w:val="00BE4841"/>
    <w:rsid w:val="00BE6A95"/>
    <w:rsid w:val="00BE7D49"/>
    <w:rsid w:val="00BF3989"/>
    <w:rsid w:val="00BF55E2"/>
    <w:rsid w:val="00BF5EE9"/>
    <w:rsid w:val="00BF6642"/>
    <w:rsid w:val="00C01AA6"/>
    <w:rsid w:val="00C01E98"/>
    <w:rsid w:val="00C02C8D"/>
    <w:rsid w:val="00C03088"/>
    <w:rsid w:val="00C053B6"/>
    <w:rsid w:val="00C06490"/>
    <w:rsid w:val="00C066B4"/>
    <w:rsid w:val="00C07476"/>
    <w:rsid w:val="00C07A19"/>
    <w:rsid w:val="00C10162"/>
    <w:rsid w:val="00C10E8A"/>
    <w:rsid w:val="00C11A8E"/>
    <w:rsid w:val="00C152D6"/>
    <w:rsid w:val="00C16A74"/>
    <w:rsid w:val="00C17774"/>
    <w:rsid w:val="00C17CBB"/>
    <w:rsid w:val="00C20C6E"/>
    <w:rsid w:val="00C21683"/>
    <w:rsid w:val="00C21693"/>
    <w:rsid w:val="00C255C8"/>
    <w:rsid w:val="00C25C75"/>
    <w:rsid w:val="00C27D45"/>
    <w:rsid w:val="00C30550"/>
    <w:rsid w:val="00C30B89"/>
    <w:rsid w:val="00C31EDD"/>
    <w:rsid w:val="00C3264B"/>
    <w:rsid w:val="00C33124"/>
    <w:rsid w:val="00C34039"/>
    <w:rsid w:val="00C35FEB"/>
    <w:rsid w:val="00C37194"/>
    <w:rsid w:val="00C40358"/>
    <w:rsid w:val="00C41E79"/>
    <w:rsid w:val="00C42B8A"/>
    <w:rsid w:val="00C42C5C"/>
    <w:rsid w:val="00C44F8A"/>
    <w:rsid w:val="00C4504A"/>
    <w:rsid w:val="00C5286A"/>
    <w:rsid w:val="00C52A7E"/>
    <w:rsid w:val="00C530DE"/>
    <w:rsid w:val="00C54400"/>
    <w:rsid w:val="00C55CAB"/>
    <w:rsid w:val="00C66610"/>
    <w:rsid w:val="00C6712D"/>
    <w:rsid w:val="00C70B7D"/>
    <w:rsid w:val="00C713F9"/>
    <w:rsid w:val="00C73800"/>
    <w:rsid w:val="00C73C82"/>
    <w:rsid w:val="00C7426B"/>
    <w:rsid w:val="00C77077"/>
    <w:rsid w:val="00C84559"/>
    <w:rsid w:val="00C84A4E"/>
    <w:rsid w:val="00C85543"/>
    <w:rsid w:val="00C863F3"/>
    <w:rsid w:val="00C86D57"/>
    <w:rsid w:val="00C86D6A"/>
    <w:rsid w:val="00C90E04"/>
    <w:rsid w:val="00C91504"/>
    <w:rsid w:val="00C92532"/>
    <w:rsid w:val="00C9366E"/>
    <w:rsid w:val="00C94238"/>
    <w:rsid w:val="00C94B52"/>
    <w:rsid w:val="00C9661A"/>
    <w:rsid w:val="00CA0F95"/>
    <w:rsid w:val="00CA14B1"/>
    <w:rsid w:val="00CA316C"/>
    <w:rsid w:val="00CB2A38"/>
    <w:rsid w:val="00CB2F1D"/>
    <w:rsid w:val="00CB3FD2"/>
    <w:rsid w:val="00CB4C40"/>
    <w:rsid w:val="00CB5D6E"/>
    <w:rsid w:val="00CB6A59"/>
    <w:rsid w:val="00CC0C18"/>
    <w:rsid w:val="00CC1705"/>
    <w:rsid w:val="00CC1E1B"/>
    <w:rsid w:val="00CC283A"/>
    <w:rsid w:val="00CC60D9"/>
    <w:rsid w:val="00CC6F5A"/>
    <w:rsid w:val="00CD09E8"/>
    <w:rsid w:val="00CD35DC"/>
    <w:rsid w:val="00CD4486"/>
    <w:rsid w:val="00CD553D"/>
    <w:rsid w:val="00CD5926"/>
    <w:rsid w:val="00CD6EE0"/>
    <w:rsid w:val="00CE2F68"/>
    <w:rsid w:val="00CE4004"/>
    <w:rsid w:val="00CE5A9C"/>
    <w:rsid w:val="00CE61A6"/>
    <w:rsid w:val="00CE658A"/>
    <w:rsid w:val="00CE7A84"/>
    <w:rsid w:val="00CF03E7"/>
    <w:rsid w:val="00CF5720"/>
    <w:rsid w:val="00CF5C80"/>
    <w:rsid w:val="00CF7110"/>
    <w:rsid w:val="00D006B4"/>
    <w:rsid w:val="00D01B56"/>
    <w:rsid w:val="00D01D05"/>
    <w:rsid w:val="00D01D58"/>
    <w:rsid w:val="00D027FC"/>
    <w:rsid w:val="00D0315A"/>
    <w:rsid w:val="00D03C16"/>
    <w:rsid w:val="00D047EE"/>
    <w:rsid w:val="00D052D0"/>
    <w:rsid w:val="00D07213"/>
    <w:rsid w:val="00D07837"/>
    <w:rsid w:val="00D07C34"/>
    <w:rsid w:val="00D10BF6"/>
    <w:rsid w:val="00D11823"/>
    <w:rsid w:val="00D11985"/>
    <w:rsid w:val="00D14211"/>
    <w:rsid w:val="00D20CB0"/>
    <w:rsid w:val="00D21795"/>
    <w:rsid w:val="00D219F1"/>
    <w:rsid w:val="00D2404B"/>
    <w:rsid w:val="00D25606"/>
    <w:rsid w:val="00D26432"/>
    <w:rsid w:val="00D3404D"/>
    <w:rsid w:val="00D3756B"/>
    <w:rsid w:val="00D37980"/>
    <w:rsid w:val="00D37A03"/>
    <w:rsid w:val="00D4392A"/>
    <w:rsid w:val="00D50742"/>
    <w:rsid w:val="00D55569"/>
    <w:rsid w:val="00D55C77"/>
    <w:rsid w:val="00D60ED5"/>
    <w:rsid w:val="00D61929"/>
    <w:rsid w:val="00D621E2"/>
    <w:rsid w:val="00D6281C"/>
    <w:rsid w:val="00D6344B"/>
    <w:rsid w:val="00D637DF"/>
    <w:rsid w:val="00D63D7D"/>
    <w:rsid w:val="00D646AB"/>
    <w:rsid w:val="00D72987"/>
    <w:rsid w:val="00D745AB"/>
    <w:rsid w:val="00D74AC8"/>
    <w:rsid w:val="00D760E2"/>
    <w:rsid w:val="00D82574"/>
    <w:rsid w:val="00D848A0"/>
    <w:rsid w:val="00D84BB1"/>
    <w:rsid w:val="00D86A5F"/>
    <w:rsid w:val="00D90D86"/>
    <w:rsid w:val="00D90E47"/>
    <w:rsid w:val="00D9377E"/>
    <w:rsid w:val="00D94650"/>
    <w:rsid w:val="00D94707"/>
    <w:rsid w:val="00D94834"/>
    <w:rsid w:val="00D94B81"/>
    <w:rsid w:val="00D96BC0"/>
    <w:rsid w:val="00D96D1C"/>
    <w:rsid w:val="00D97788"/>
    <w:rsid w:val="00DA07BF"/>
    <w:rsid w:val="00DA27CF"/>
    <w:rsid w:val="00DB2D3F"/>
    <w:rsid w:val="00DB42EC"/>
    <w:rsid w:val="00DB484A"/>
    <w:rsid w:val="00DB4D0D"/>
    <w:rsid w:val="00DB6650"/>
    <w:rsid w:val="00DC2BA1"/>
    <w:rsid w:val="00DC6A20"/>
    <w:rsid w:val="00DC75D9"/>
    <w:rsid w:val="00DD045B"/>
    <w:rsid w:val="00DD08C3"/>
    <w:rsid w:val="00DD0CD1"/>
    <w:rsid w:val="00DD1BB0"/>
    <w:rsid w:val="00DD1CA2"/>
    <w:rsid w:val="00DD245D"/>
    <w:rsid w:val="00DD32A1"/>
    <w:rsid w:val="00DD5E17"/>
    <w:rsid w:val="00DE0E71"/>
    <w:rsid w:val="00DE114B"/>
    <w:rsid w:val="00DE3165"/>
    <w:rsid w:val="00DE475B"/>
    <w:rsid w:val="00DE5A13"/>
    <w:rsid w:val="00DE617C"/>
    <w:rsid w:val="00DE65AB"/>
    <w:rsid w:val="00DE6E91"/>
    <w:rsid w:val="00DE7331"/>
    <w:rsid w:val="00DE7649"/>
    <w:rsid w:val="00DE7778"/>
    <w:rsid w:val="00DF0236"/>
    <w:rsid w:val="00DF13AA"/>
    <w:rsid w:val="00DF2BE2"/>
    <w:rsid w:val="00DF2DB5"/>
    <w:rsid w:val="00DF49DB"/>
    <w:rsid w:val="00DF63B6"/>
    <w:rsid w:val="00E03B27"/>
    <w:rsid w:val="00E05003"/>
    <w:rsid w:val="00E05094"/>
    <w:rsid w:val="00E05CF0"/>
    <w:rsid w:val="00E063AD"/>
    <w:rsid w:val="00E06EAF"/>
    <w:rsid w:val="00E126FD"/>
    <w:rsid w:val="00E12C5F"/>
    <w:rsid w:val="00E150CF"/>
    <w:rsid w:val="00E20879"/>
    <w:rsid w:val="00E22D99"/>
    <w:rsid w:val="00E271C5"/>
    <w:rsid w:val="00E27C7C"/>
    <w:rsid w:val="00E35455"/>
    <w:rsid w:val="00E37E06"/>
    <w:rsid w:val="00E37E43"/>
    <w:rsid w:val="00E4061E"/>
    <w:rsid w:val="00E42441"/>
    <w:rsid w:val="00E42888"/>
    <w:rsid w:val="00E428BC"/>
    <w:rsid w:val="00E43DC5"/>
    <w:rsid w:val="00E44A91"/>
    <w:rsid w:val="00E44B18"/>
    <w:rsid w:val="00E46702"/>
    <w:rsid w:val="00E46E00"/>
    <w:rsid w:val="00E51DBC"/>
    <w:rsid w:val="00E51E93"/>
    <w:rsid w:val="00E52B27"/>
    <w:rsid w:val="00E56392"/>
    <w:rsid w:val="00E65C7C"/>
    <w:rsid w:val="00E700E6"/>
    <w:rsid w:val="00E73F13"/>
    <w:rsid w:val="00E742DE"/>
    <w:rsid w:val="00E758EA"/>
    <w:rsid w:val="00E75B2A"/>
    <w:rsid w:val="00E75C44"/>
    <w:rsid w:val="00E766F4"/>
    <w:rsid w:val="00E80651"/>
    <w:rsid w:val="00E83202"/>
    <w:rsid w:val="00E832AA"/>
    <w:rsid w:val="00E84888"/>
    <w:rsid w:val="00E87B6B"/>
    <w:rsid w:val="00E87B82"/>
    <w:rsid w:val="00E914B1"/>
    <w:rsid w:val="00E9214F"/>
    <w:rsid w:val="00E927C4"/>
    <w:rsid w:val="00E92EF6"/>
    <w:rsid w:val="00E93314"/>
    <w:rsid w:val="00E93A98"/>
    <w:rsid w:val="00E94D06"/>
    <w:rsid w:val="00E970DF"/>
    <w:rsid w:val="00EA1CC5"/>
    <w:rsid w:val="00EA31F3"/>
    <w:rsid w:val="00EA47B7"/>
    <w:rsid w:val="00EA5912"/>
    <w:rsid w:val="00EA66DD"/>
    <w:rsid w:val="00EA6A7F"/>
    <w:rsid w:val="00EA6B4F"/>
    <w:rsid w:val="00EB05C0"/>
    <w:rsid w:val="00EB24AE"/>
    <w:rsid w:val="00EC0255"/>
    <w:rsid w:val="00EC2BDE"/>
    <w:rsid w:val="00EC5173"/>
    <w:rsid w:val="00ED0CC5"/>
    <w:rsid w:val="00ED6854"/>
    <w:rsid w:val="00ED6C94"/>
    <w:rsid w:val="00EE7077"/>
    <w:rsid w:val="00EF2D5D"/>
    <w:rsid w:val="00EF36AE"/>
    <w:rsid w:val="00EF3ABD"/>
    <w:rsid w:val="00F021DD"/>
    <w:rsid w:val="00F02216"/>
    <w:rsid w:val="00F04FB5"/>
    <w:rsid w:val="00F05C5E"/>
    <w:rsid w:val="00F064A4"/>
    <w:rsid w:val="00F102AA"/>
    <w:rsid w:val="00F10F2D"/>
    <w:rsid w:val="00F1213F"/>
    <w:rsid w:val="00F13CEA"/>
    <w:rsid w:val="00F14157"/>
    <w:rsid w:val="00F157A6"/>
    <w:rsid w:val="00F1617B"/>
    <w:rsid w:val="00F21EFE"/>
    <w:rsid w:val="00F265CF"/>
    <w:rsid w:val="00F26A18"/>
    <w:rsid w:val="00F26F68"/>
    <w:rsid w:val="00F27887"/>
    <w:rsid w:val="00F27F62"/>
    <w:rsid w:val="00F30E15"/>
    <w:rsid w:val="00F30FE7"/>
    <w:rsid w:val="00F31533"/>
    <w:rsid w:val="00F35CDC"/>
    <w:rsid w:val="00F3790F"/>
    <w:rsid w:val="00F400D0"/>
    <w:rsid w:val="00F40975"/>
    <w:rsid w:val="00F40CF2"/>
    <w:rsid w:val="00F4191D"/>
    <w:rsid w:val="00F4219A"/>
    <w:rsid w:val="00F42660"/>
    <w:rsid w:val="00F42D25"/>
    <w:rsid w:val="00F448F5"/>
    <w:rsid w:val="00F44CBE"/>
    <w:rsid w:val="00F45AEB"/>
    <w:rsid w:val="00F47555"/>
    <w:rsid w:val="00F47DA1"/>
    <w:rsid w:val="00F50A9B"/>
    <w:rsid w:val="00F50E7B"/>
    <w:rsid w:val="00F515B1"/>
    <w:rsid w:val="00F54C44"/>
    <w:rsid w:val="00F55893"/>
    <w:rsid w:val="00F573D5"/>
    <w:rsid w:val="00F573FB"/>
    <w:rsid w:val="00F57F3F"/>
    <w:rsid w:val="00F60096"/>
    <w:rsid w:val="00F608C7"/>
    <w:rsid w:val="00F61720"/>
    <w:rsid w:val="00F62239"/>
    <w:rsid w:val="00F64BE0"/>
    <w:rsid w:val="00F666C6"/>
    <w:rsid w:val="00F6790A"/>
    <w:rsid w:val="00F72515"/>
    <w:rsid w:val="00F736AD"/>
    <w:rsid w:val="00F7479D"/>
    <w:rsid w:val="00F74CA4"/>
    <w:rsid w:val="00F763DD"/>
    <w:rsid w:val="00F80248"/>
    <w:rsid w:val="00F814A9"/>
    <w:rsid w:val="00F81F13"/>
    <w:rsid w:val="00F84D26"/>
    <w:rsid w:val="00F870B5"/>
    <w:rsid w:val="00F8773A"/>
    <w:rsid w:val="00F87950"/>
    <w:rsid w:val="00F87C14"/>
    <w:rsid w:val="00F90017"/>
    <w:rsid w:val="00F9031C"/>
    <w:rsid w:val="00F90DBA"/>
    <w:rsid w:val="00F929C1"/>
    <w:rsid w:val="00F93557"/>
    <w:rsid w:val="00F94AB0"/>
    <w:rsid w:val="00F959A4"/>
    <w:rsid w:val="00FA184F"/>
    <w:rsid w:val="00FA22B6"/>
    <w:rsid w:val="00FA302C"/>
    <w:rsid w:val="00FA3067"/>
    <w:rsid w:val="00FA387F"/>
    <w:rsid w:val="00FA4498"/>
    <w:rsid w:val="00FB3FAB"/>
    <w:rsid w:val="00FB5D37"/>
    <w:rsid w:val="00FB61F0"/>
    <w:rsid w:val="00FC0A06"/>
    <w:rsid w:val="00FC4836"/>
    <w:rsid w:val="00FC6314"/>
    <w:rsid w:val="00FC7BFB"/>
    <w:rsid w:val="00FD116C"/>
    <w:rsid w:val="00FD1777"/>
    <w:rsid w:val="00FD72F0"/>
    <w:rsid w:val="00FE3DA7"/>
    <w:rsid w:val="00FE55B2"/>
    <w:rsid w:val="00FE6A0C"/>
    <w:rsid w:val="00FE75C5"/>
    <w:rsid w:val="00FF0996"/>
    <w:rsid w:val="00FF3739"/>
    <w:rsid w:val="00FF6C7F"/>
    <w:rsid w:val="00FF6E56"/>
    <w:rsid w:val="00FF73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50602A12"/>
  <w15:chartTrackingRefBased/>
  <w15:docId w15:val="{34C4CC54-15FB-47A1-A998-AFCF37A3F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27887"/>
    <w:pPr>
      <w:spacing w:line="360" w:lineRule="auto"/>
    </w:pPr>
    <w:rPr>
      <w:rFonts w:ascii="Arial" w:hAnsi="Arial"/>
      <w:sz w:val="24"/>
      <w:szCs w:val="24"/>
    </w:rPr>
  </w:style>
  <w:style w:type="paragraph" w:styleId="berschrift1">
    <w:name w:val="heading 1"/>
    <w:basedOn w:val="Standard"/>
    <w:next w:val="Standard"/>
    <w:qFormat/>
    <w:rsid w:val="00A13F76"/>
    <w:pPr>
      <w:keepNext/>
      <w:outlineLvl w:val="0"/>
    </w:pPr>
    <w:rPr>
      <w:b/>
      <w:bCs/>
    </w:rPr>
  </w:style>
  <w:style w:type="paragraph" w:styleId="berschrift2">
    <w:name w:val="heading 2"/>
    <w:basedOn w:val="Standard"/>
    <w:next w:val="Standard"/>
    <w:link w:val="berschrift2Zchn"/>
    <w:unhideWhenUsed/>
    <w:qFormat/>
    <w:rsid w:val="003D7BF2"/>
    <w:pPr>
      <w:keepNext/>
      <w:spacing w:before="240" w:after="60"/>
      <w:outlineLvl w:val="1"/>
    </w:pPr>
    <w:rPr>
      <w:rFonts w:ascii="Calibri Light" w:hAnsi="Calibri Light"/>
      <w:b/>
      <w:bCs/>
      <w:i/>
      <w:iCs/>
      <w:sz w:val="28"/>
      <w:szCs w:val="28"/>
    </w:rPr>
  </w:style>
  <w:style w:type="paragraph" w:styleId="berschrift3">
    <w:name w:val="heading 3"/>
    <w:basedOn w:val="Standard"/>
    <w:next w:val="Standard"/>
    <w:link w:val="berschrift3Zchn"/>
    <w:qFormat/>
    <w:rsid w:val="00A13F76"/>
    <w:pPr>
      <w:keepNext/>
      <w:outlineLvl w:val="2"/>
    </w:pPr>
    <w:rPr>
      <w:szCs w:val="20"/>
      <w:u w:val="single"/>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A13F76"/>
    <w:pPr>
      <w:tabs>
        <w:tab w:val="center" w:pos="4536"/>
        <w:tab w:val="right" w:pos="9072"/>
      </w:tabs>
    </w:pPr>
  </w:style>
  <w:style w:type="paragraph" w:styleId="Fuzeile">
    <w:name w:val="footer"/>
    <w:basedOn w:val="Standard"/>
    <w:rsid w:val="00A13F76"/>
    <w:pPr>
      <w:tabs>
        <w:tab w:val="center" w:pos="4536"/>
        <w:tab w:val="right" w:pos="9072"/>
      </w:tabs>
    </w:pPr>
  </w:style>
  <w:style w:type="paragraph" w:styleId="Textkrper">
    <w:name w:val="Body Text"/>
    <w:basedOn w:val="Standard"/>
    <w:link w:val="TextkrperZchn"/>
    <w:rsid w:val="00A13F76"/>
    <w:pPr>
      <w:spacing w:line="240" w:lineRule="auto"/>
    </w:pPr>
    <w:rPr>
      <w:sz w:val="15"/>
      <w:szCs w:val="20"/>
    </w:rPr>
  </w:style>
  <w:style w:type="character" w:styleId="Hyperlink">
    <w:name w:val="Hyperlink"/>
    <w:rsid w:val="00A13F76"/>
    <w:rPr>
      <w:color w:val="0000FF"/>
      <w:u w:val="single"/>
    </w:rPr>
  </w:style>
  <w:style w:type="character" w:styleId="Seitenzahl">
    <w:name w:val="page number"/>
    <w:basedOn w:val="Absatz-Standardschriftart"/>
    <w:rsid w:val="00A13F76"/>
  </w:style>
  <w:style w:type="character" w:customStyle="1" w:styleId="txt10">
    <w:name w:val="txt10"/>
    <w:basedOn w:val="Absatz-Standardschriftart"/>
    <w:rsid w:val="001C3A12"/>
  </w:style>
  <w:style w:type="paragraph" w:styleId="Listenabsatz">
    <w:name w:val="List Paragraph"/>
    <w:basedOn w:val="Standard"/>
    <w:uiPriority w:val="34"/>
    <w:qFormat/>
    <w:rsid w:val="00FB5D37"/>
    <w:pPr>
      <w:ind w:left="720"/>
      <w:contextualSpacing/>
    </w:pPr>
    <w:rPr>
      <w:rFonts w:ascii="Calibri" w:eastAsia="Calibri" w:hAnsi="Calibri"/>
      <w:sz w:val="22"/>
      <w:szCs w:val="22"/>
      <w:lang w:eastAsia="en-US"/>
    </w:rPr>
  </w:style>
  <w:style w:type="character" w:customStyle="1" w:styleId="berschrift3Zchn">
    <w:name w:val="Überschrift 3 Zchn"/>
    <w:link w:val="berschrift3"/>
    <w:rsid w:val="00F27887"/>
    <w:rPr>
      <w:rFonts w:ascii="Arial" w:hAnsi="Arial"/>
      <w:sz w:val="24"/>
      <w:u w:val="single"/>
    </w:rPr>
  </w:style>
  <w:style w:type="character" w:styleId="Kommentarzeichen">
    <w:name w:val="annotation reference"/>
    <w:rsid w:val="00C10162"/>
    <w:rPr>
      <w:sz w:val="16"/>
      <w:szCs w:val="16"/>
    </w:rPr>
  </w:style>
  <w:style w:type="paragraph" w:styleId="Kommentartext">
    <w:name w:val="annotation text"/>
    <w:basedOn w:val="Standard"/>
    <w:link w:val="KommentartextZchn"/>
    <w:uiPriority w:val="99"/>
    <w:rsid w:val="00C10162"/>
    <w:rPr>
      <w:sz w:val="20"/>
      <w:szCs w:val="20"/>
      <w:lang w:val="x-none" w:eastAsia="x-none"/>
    </w:rPr>
  </w:style>
  <w:style w:type="character" w:customStyle="1" w:styleId="KommentartextZchn">
    <w:name w:val="Kommentartext Zchn"/>
    <w:link w:val="Kommentartext"/>
    <w:uiPriority w:val="99"/>
    <w:rsid w:val="00C10162"/>
    <w:rPr>
      <w:rFonts w:ascii="Arial" w:hAnsi="Arial"/>
    </w:rPr>
  </w:style>
  <w:style w:type="paragraph" w:styleId="Kommentarthema">
    <w:name w:val="annotation subject"/>
    <w:basedOn w:val="Kommentartext"/>
    <w:next w:val="Kommentartext"/>
    <w:link w:val="KommentarthemaZchn"/>
    <w:rsid w:val="00C10162"/>
    <w:rPr>
      <w:b/>
      <w:bCs/>
    </w:rPr>
  </w:style>
  <w:style w:type="character" w:customStyle="1" w:styleId="KommentarthemaZchn">
    <w:name w:val="Kommentarthema Zchn"/>
    <w:link w:val="Kommentarthema"/>
    <w:rsid w:val="00C10162"/>
    <w:rPr>
      <w:rFonts w:ascii="Arial" w:hAnsi="Arial"/>
      <w:b/>
      <w:bCs/>
    </w:rPr>
  </w:style>
  <w:style w:type="paragraph" w:styleId="Sprechblasentext">
    <w:name w:val="Balloon Text"/>
    <w:basedOn w:val="Standard"/>
    <w:link w:val="SprechblasentextZchn"/>
    <w:rsid w:val="00C10162"/>
    <w:pPr>
      <w:spacing w:line="240" w:lineRule="auto"/>
    </w:pPr>
    <w:rPr>
      <w:rFonts w:ascii="Tahoma" w:hAnsi="Tahoma"/>
      <w:sz w:val="16"/>
      <w:szCs w:val="16"/>
      <w:lang w:val="x-none" w:eastAsia="x-none"/>
    </w:rPr>
  </w:style>
  <w:style w:type="character" w:customStyle="1" w:styleId="SprechblasentextZchn">
    <w:name w:val="Sprechblasentext Zchn"/>
    <w:link w:val="Sprechblasentext"/>
    <w:rsid w:val="00C10162"/>
    <w:rPr>
      <w:rFonts w:ascii="Tahoma" w:hAnsi="Tahoma" w:cs="Tahoma"/>
      <w:sz w:val="16"/>
      <w:szCs w:val="16"/>
    </w:rPr>
  </w:style>
  <w:style w:type="character" w:styleId="BesuchterLink">
    <w:name w:val="FollowedHyperlink"/>
    <w:rsid w:val="00001A8C"/>
    <w:rPr>
      <w:color w:val="954F72"/>
      <w:u w:val="single"/>
    </w:rPr>
  </w:style>
  <w:style w:type="character" w:customStyle="1" w:styleId="A5">
    <w:name w:val="A5"/>
    <w:uiPriority w:val="99"/>
    <w:rsid w:val="00F04FB5"/>
    <w:rPr>
      <w:rFonts w:cs="JYWNN J+ Interstate"/>
      <w:color w:val="221E1F"/>
      <w:sz w:val="20"/>
      <w:szCs w:val="20"/>
    </w:rPr>
  </w:style>
  <w:style w:type="character" w:customStyle="1" w:styleId="TextkrperZchn">
    <w:name w:val="Textkörper Zchn"/>
    <w:link w:val="Textkrper"/>
    <w:rsid w:val="000F7CA3"/>
    <w:rPr>
      <w:rFonts w:ascii="Arial" w:hAnsi="Arial"/>
      <w:sz w:val="15"/>
    </w:rPr>
  </w:style>
  <w:style w:type="paragraph" w:customStyle="1" w:styleId="EinfAbs">
    <w:name w:val="[Einf. Abs.]"/>
    <w:basedOn w:val="Standard"/>
    <w:uiPriority w:val="99"/>
    <w:rsid w:val="000F7CA3"/>
    <w:pPr>
      <w:autoSpaceDE w:val="0"/>
      <w:autoSpaceDN w:val="0"/>
      <w:adjustRightInd w:val="0"/>
      <w:spacing w:line="288" w:lineRule="auto"/>
      <w:textAlignment w:val="center"/>
    </w:pPr>
    <w:rPr>
      <w:rFonts w:ascii="Minion Pro" w:hAnsi="Minion Pro" w:cs="Minion Pro"/>
      <w:color w:val="000000"/>
    </w:rPr>
  </w:style>
  <w:style w:type="paragraph" w:customStyle="1" w:styleId="Pa2">
    <w:name w:val="Pa2"/>
    <w:basedOn w:val="Standard"/>
    <w:next w:val="Standard"/>
    <w:uiPriority w:val="99"/>
    <w:rsid w:val="00541766"/>
    <w:pPr>
      <w:autoSpaceDE w:val="0"/>
      <w:autoSpaceDN w:val="0"/>
      <w:adjustRightInd w:val="0"/>
      <w:spacing w:line="241" w:lineRule="atLeast"/>
    </w:pPr>
    <w:rPr>
      <w:rFonts w:ascii="JYWNN J+ Interstate" w:hAnsi="JYWNN J+ Interstate"/>
    </w:rPr>
  </w:style>
  <w:style w:type="paragraph" w:customStyle="1" w:styleId="Default">
    <w:name w:val="Default"/>
    <w:rsid w:val="00541766"/>
    <w:pPr>
      <w:autoSpaceDE w:val="0"/>
      <w:autoSpaceDN w:val="0"/>
      <w:adjustRightInd w:val="0"/>
    </w:pPr>
    <w:rPr>
      <w:rFonts w:ascii="PULFE X+ Interstate" w:hAnsi="PULFE X+ Interstate" w:cs="PULFE X+ Interstate"/>
      <w:color w:val="000000"/>
      <w:sz w:val="24"/>
      <w:szCs w:val="24"/>
    </w:rPr>
  </w:style>
  <w:style w:type="paragraph" w:customStyle="1" w:styleId="Pa1">
    <w:name w:val="Pa1"/>
    <w:basedOn w:val="Default"/>
    <w:next w:val="Default"/>
    <w:uiPriority w:val="99"/>
    <w:rsid w:val="00541766"/>
    <w:pPr>
      <w:spacing w:line="241" w:lineRule="atLeast"/>
    </w:pPr>
    <w:rPr>
      <w:rFonts w:ascii="BCKKQ Z+ Interstate" w:hAnsi="BCKKQ Z+ Interstate" w:cs="Times New Roman"/>
      <w:color w:val="auto"/>
    </w:rPr>
  </w:style>
  <w:style w:type="character" w:customStyle="1" w:styleId="KopfzeileZchn">
    <w:name w:val="Kopfzeile Zchn"/>
    <w:link w:val="Kopfzeile"/>
    <w:rsid w:val="00454832"/>
    <w:rPr>
      <w:rFonts w:ascii="Arial" w:hAnsi="Arial"/>
      <w:sz w:val="24"/>
      <w:szCs w:val="24"/>
    </w:rPr>
  </w:style>
  <w:style w:type="character" w:styleId="Hervorhebung">
    <w:name w:val="Emphasis"/>
    <w:uiPriority w:val="20"/>
    <w:qFormat/>
    <w:rsid w:val="00E126FD"/>
    <w:rPr>
      <w:i/>
      <w:iCs/>
    </w:rPr>
  </w:style>
  <w:style w:type="character" w:styleId="Fett">
    <w:name w:val="Strong"/>
    <w:uiPriority w:val="22"/>
    <w:qFormat/>
    <w:rsid w:val="00E126FD"/>
    <w:rPr>
      <w:b/>
      <w:bCs/>
    </w:rPr>
  </w:style>
  <w:style w:type="paragraph" w:styleId="Titel">
    <w:name w:val="Title"/>
    <w:basedOn w:val="Standard"/>
    <w:next w:val="Standard"/>
    <w:link w:val="TitelZchn"/>
    <w:qFormat/>
    <w:rsid w:val="00E126FD"/>
    <w:pPr>
      <w:spacing w:before="240" w:after="60"/>
      <w:jc w:val="center"/>
      <w:outlineLvl w:val="0"/>
    </w:pPr>
    <w:rPr>
      <w:rFonts w:ascii="Calibri Light" w:hAnsi="Calibri Light"/>
      <w:b/>
      <w:bCs/>
      <w:kern w:val="28"/>
      <w:sz w:val="32"/>
      <w:szCs w:val="32"/>
    </w:rPr>
  </w:style>
  <w:style w:type="character" w:customStyle="1" w:styleId="TitelZchn">
    <w:name w:val="Titel Zchn"/>
    <w:link w:val="Titel"/>
    <w:rsid w:val="00E126FD"/>
    <w:rPr>
      <w:rFonts w:ascii="Calibri Light" w:eastAsia="Times New Roman" w:hAnsi="Calibri Light" w:cs="Times New Roman"/>
      <w:b/>
      <w:bCs/>
      <w:kern w:val="28"/>
      <w:sz w:val="32"/>
      <w:szCs w:val="32"/>
    </w:rPr>
  </w:style>
  <w:style w:type="paragraph" w:styleId="Untertitel">
    <w:name w:val="Subtitle"/>
    <w:basedOn w:val="Standard"/>
    <w:next w:val="Standard"/>
    <w:link w:val="UntertitelZchn"/>
    <w:qFormat/>
    <w:rsid w:val="00E126FD"/>
    <w:pPr>
      <w:spacing w:after="60"/>
      <w:jc w:val="center"/>
      <w:outlineLvl w:val="1"/>
    </w:pPr>
    <w:rPr>
      <w:rFonts w:ascii="Calibri Light" w:hAnsi="Calibri Light"/>
    </w:rPr>
  </w:style>
  <w:style w:type="character" w:customStyle="1" w:styleId="UntertitelZchn">
    <w:name w:val="Untertitel Zchn"/>
    <w:link w:val="Untertitel"/>
    <w:rsid w:val="00E126FD"/>
    <w:rPr>
      <w:rFonts w:ascii="Calibri Light" w:eastAsia="Times New Roman" w:hAnsi="Calibri Light" w:cs="Times New Roman"/>
      <w:sz w:val="24"/>
      <w:szCs w:val="24"/>
    </w:rPr>
  </w:style>
  <w:style w:type="character" w:customStyle="1" w:styleId="NichtaufgelsteErwhnung1">
    <w:name w:val="Nicht aufgelöste Erwähnung1"/>
    <w:uiPriority w:val="99"/>
    <w:semiHidden/>
    <w:unhideWhenUsed/>
    <w:rsid w:val="000439FC"/>
    <w:rPr>
      <w:color w:val="605E5C"/>
      <w:shd w:val="clear" w:color="auto" w:fill="E1DFDD"/>
    </w:rPr>
  </w:style>
  <w:style w:type="paragraph" w:styleId="berarbeitung">
    <w:name w:val="Revision"/>
    <w:hidden/>
    <w:uiPriority w:val="99"/>
    <w:semiHidden/>
    <w:rsid w:val="009306CA"/>
    <w:rPr>
      <w:rFonts w:ascii="Arial" w:hAnsi="Arial"/>
      <w:sz w:val="24"/>
      <w:szCs w:val="24"/>
    </w:rPr>
  </w:style>
  <w:style w:type="character" w:customStyle="1" w:styleId="berschrift2Zchn">
    <w:name w:val="Überschrift 2 Zchn"/>
    <w:link w:val="berschrift2"/>
    <w:rsid w:val="003D7BF2"/>
    <w:rPr>
      <w:rFonts w:ascii="Calibri Light" w:eastAsia="Times New Roman" w:hAnsi="Calibri Light" w:cs="Times New Roman"/>
      <w:b/>
      <w:bCs/>
      <w:i/>
      <w:iCs/>
      <w:sz w:val="28"/>
      <w:szCs w:val="28"/>
    </w:rPr>
  </w:style>
  <w:style w:type="character" w:customStyle="1" w:styleId="vhb-headline--onecolumn">
    <w:name w:val="vhb-headline--onecolumn"/>
    <w:basedOn w:val="Absatz-Standardschriftart"/>
    <w:rsid w:val="003D7BF2"/>
  </w:style>
  <w:style w:type="character" w:customStyle="1" w:styleId="vhb-article--introduction">
    <w:name w:val="vhb-article--introduction"/>
    <w:basedOn w:val="Absatz-Standardschriftart"/>
    <w:rsid w:val="003D7BF2"/>
  </w:style>
  <w:style w:type="character" w:customStyle="1" w:styleId="vhb-publish-info--text">
    <w:name w:val="vhb-publish-info--text"/>
    <w:basedOn w:val="Absatz-Standardschriftart"/>
    <w:rsid w:val="003D7BF2"/>
  </w:style>
  <w:style w:type="paragraph" w:styleId="StandardWeb">
    <w:name w:val="Normal (Web)"/>
    <w:basedOn w:val="Standard"/>
    <w:uiPriority w:val="99"/>
    <w:unhideWhenUsed/>
    <w:rsid w:val="003D7BF2"/>
    <w:pPr>
      <w:spacing w:before="100" w:beforeAutospacing="1" w:after="100" w:afterAutospacing="1" w:line="240" w:lineRule="auto"/>
    </w:pPr>
    <w:rPr>
      <w:rFonts w:ascii="Times New Roman" w:hAnsi="Times New Roman"/>
    </w:rPr>
  </w:style>
  <w:style w:type="character" w:customStyle="1" w:styleId="hcf-location-mark">
    <w:name w:val="hcf-location-mark"/>
    <w:basedOn w:val="Absatz-Standardschriftart"/>
    <w:rsid w:val="003D7BF2"/>
  </w:style>
  <w:style w:type="character" w:customStyle="1" w:styleId="vhb-headline">
    <w:name w:val="vhb-headline"/>
    <w:basedOn w:val="Absatz-Standardschriftart"/>
    <w:rsid w:val="003D7BF2"/>
  </w:style>
  <w:style w:type="paragraph" w:customStyle="1" w:styleId="vhb-teaser-content">
    <w:name w:val="vhb-teaser-content"/>
    <w:basedOn w:val="Standard"/>
    <w:rsid w:val="003D7BF2"/>
    <w:pPr>
      <w:spacing w:before="100" w:beforeAutospacing="1" w:after="100" w:afterAutospacing="1" w:line="240" w:lineRule="auto"/>
    </w:pPr>
    <w:rPr>
      <w:rFonts w:ascii="Times New Roman" w:hAnsi="Times New Roman"/>
    </w:rPr>
  </w:style>
  <w:style w:type="character" w:customStyle="1" w:styleId="hgkelc">
    <w:name w:val="hgkelc"/>
    <w:basedOn w:val="Absatz-Standardschriftart"/>
    <w:rsid w:val="00330F5D"/>
  </w:style>
  <w:style w:type="character" w:customStyle="1" w:styleId="NichtaufgelsteErwhnung2">
    <w:name w:val="Nicht aufgelöste Erwähnung2"/>
    <w:basedOn w:val="Absatz-Standardschriftart"/>
    <w:uiPriority w:val="99"/>
    <w:semiHidden/>
    <w:unhideWhenUsed/>
    <w:rsid w:val="00C255C8"/>
    <w:rPr>
      <w:color w:val="605E5C"/>
      <w:shd w:val="clear" w:color="auto" w:fill="E1DFDD"/>
    </w:rPr>
  </w:style>
  <w:style w:type="paragraph" w:customStyle="1" w:styleId="messe-beschreibung">
    <w:name w:val="messe-beschreibung"/>
    <w:basedOn w:val="Standard"/>
    <w:rsid w:val="00C10E8A"/>
    <w:pPr>
      <w:spacing w:before="100" w:beforeAutospacing="1" w:after="100" w:afterAutospacing="1" w:line="240" w:lineRule="auto"/>
    </w:pPr>
    <w:rPr>
      <w:rFonts w:ascii="Times New Roman" w:hAnsi="Times New Roman"/>
    </w:rPr>
  </w:style>
  <w:style w:type="paragraph" w:customStyle="1" w:styleId="messetext">
    <w:name w:val="messe_text"/>
    <w:basedOn w:val="Standard"/>
    <w:rsid w:val="00C10E8A"/>
    <w:pPr>
      <w:spacing w:before="100" w:beforeAutospacing="1" w:after="100" w:afterAutospacing="1" w:line="240" w:lineRule="auto"/>
    </w:pPr>
    <w:rPr>
      <w:rFonts w:ascii="Times New Roman" w:hAnsi="Times New Roman"/>
    </w:rPr>
  </w:style>
  <w:style w:type="character" w:styleId="NichtaufgelsteErwhnung">
    <w:name w:val="Unresolved Mention"/>
    <w:basedOn w:val="Absatz-Standardschriftart"/>
    <w:uiPriority w:val="99"/>
    <w:semiHidden/>
    <w:unhideWhenUsed/>
    <w:rsid w:val="000F26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576">
      <w:bodyDiv w:val="1"/>
      <w:marLeft w:val="0"/>
      <w:marRight w:val="0"/>
      <w:marTop w:val="0"/>
      <w:marBottom w:val="0"/>
      <w:divBdr>
        <w:top w:val="none" w:sz="0" w:space="0" w:color="auto"/>
        <w:left w:val="none" w:sz="0" w:space="0" w:color="auto"/>
        <w:bottom w:val="none" w:sz="0" w:space="0" w:color="auto"/>
        <w:right w:val="none" w:sz="0" w:space="0" w:color="auto"/>
      </w:divBdr>
    </w:div>
    <w:div w:id="28802350">
      <w:bodyDiv w:val="1"/>
      <w:marLeft w:val="0"/>
      <w:marRight w:val="0"/>
      <w:marTop w:val="0"/>
      <w:marBottom w:val="0"/>
      <w:divBdr>
        <w:top w:val="none" w:sz="0" w:space="0" w:color="auto"/>
        <w:left w:val="none" w:sz="0" w:space="0" w:color="auto"/>
        <w:bottom w:val="none" w:sz="0" w:space="0" w:color="auto"/>
        <w:right w:val="none" w:sz="0" w:space="0" w:color="auto"/>
      </w:divBdr>
    </w:div>
    <w:div w:id="37361288">
      <w:bodyDiv w:val="1"/>
      <w:marLeft w:val="0"/>
      <w:marRight w:val="0"/>
      <w:marTop w:val="0"/>
      <w:marBottom w:val="0"/>
      <w:divBdr>
        <w:top w:val="none" w:sz="0" w:space="0" w:color="auto"/>
        <w:left w:val="none" w:sz="0" w:space="0" w:color="auto"/>
        <w:bottom w:val="none" w:sz="0" w:space="0" w:color="auto"/>
        <w:right w:val="none" w:sz="0" w:space="0" w:color="auto"/>
      </w:divBdr>
    </w:div>
    <w:div w:id="53431784">
      <w:bodyDiv w:val="1"/>
      <w:marLeft w:val="0"/>
      <w:marRight w:val="0"/>
      <w:marTop w:val="0"/>
      <w:marBottom w:val="0"/>
      <w:divBdr>
        <w:top w:val="none" w:sz="0" w:space="0" w:color="auto"/>
        <w:left w:val="none" w:sz="0" w:space="0" w:color="auto"/>
        <w:bottom w:val="none" w:sz="0" w:space="0" w:color="auto"/>
        <w:right w:val="none" w:sz="0" w:space="0" w:color="auto"/>
      </w:divBdr>
    </w:div>
    <w:div w:id="53554326">
      <w:bodyDiv w:val="1"/>
      <w:marLeft w:val="0"/>
      <w:marRight w:val="0"/>
      <w:marTop w:val="0"/>
      <w:marBottom w:val="0"/>
      <w:divBdr>
        <w:top w:val="none" w:sz="0" w:space="0" w:color="auto"/>
        <w:left w:val="none" w:sz="0" w:space="0" w:color="auto"/>
        <w:bottom w:val="none" w:sz="0" w:space="0" w:color="auto"/>
        <w:right w:val="none" w:sz="0" w:space="0" w:color="auto"/>
      </w:divBdr>
    </w:div>
    <w:div w:id="122119738">
      <w:bodyDiv w:val="1"/>
      <w:marLeft w:val="0"/>
      <w:marRight w:val="0"/>
      <w:marTop w:val="0"/>
      <w:marBottom w:val="0"/>
      <w:divBdr>
        <w:top w:val="none" w:sz="0" w:space="0" w:color="auto"/>
        <w:left w:val="none" w:sz="0" w:space="0" w:color="auto"/>
        <w:bottom w:val="none" w:sz="0" w:space="0" w:color="auto"/>
        <w:right w:val="none" w:sz="0" w:space="0" w:color="auto"/>
      </w:divBdr>
      <w:divsChild>
        <w:div w:id="824471914">
          <w:marLeft w:val="0"/>
          <w:marRight w:val="0"/>
          <w:marTop w:val="0"/>
          <w:marBottom w:val="0"/>
          <w:divBdr>
            <w:top w:val="none" w:sz="0" w:space="0" w:color="auto"/>
            <w:left w:val="none" w:sz="0" w:space="0" w:color="auto"/>
            <w:bottom w:val="none" w:sz="0" w:space="0" w:color="auto"/>
            <w:right w:val="none" w:sz="0" w:space="0" w:color="auto"/>
          </w:divBdr>
          <w:divsChild>
            <w:div w:id="1095008029">
              <w:marLeft w:val="0"/>
              <w:marRight w:val="0"/>
              <w:marTop w:val="0"/>
              <w:marBottom w:val="0"/>
              <w:divBdr>
                <w:top w:val="none" w:sz="0" w:space="0" w:color="auto"/>
                <w:left w:val="none" w:sz="0" w:space="0" w:color="auto"/>
                <w:bottom w:val="none" w:sz="0" w:space="0" w:color="auto"/>
                <w:right w:val="none" w:sz="0" w:space="0" w:color="auto"/>
              </w:divBdr>
              <w:divsChild>
                <w:div w:id="1722561691">
                  <w:marLeft w:val="0"/>
                  <w:marRight w:val="0"/>
                  <w:marTop w:val="0"/>
                  <w:marBottom w:val="0"/>
                  <w:divBdr>
                    <w:top w:val="none" w:sz="0" w:space="0" w:color="auto"/>
                    <w:left w:val="none" w:sz="0" w:space="0" w:color="auto"/>
                    <w:bottom w:val="none" w:sz="0" w:space="0" w:color="auto"/>
                    <w:right w:val="none" w:sz="0" w:space="0" w:color="auto"/>
                  </w:divBdr>
                  <w:divsChild>
                    <w:div w:id="795102172">
                      <w:marLeft w:val="0"/>
                      <w:marRight w:val="0"/>
                      <w:marTop w:val="0"/>
                      <w:marBottom w:val="0"/>
                      <w:divBdr>
                        <w:top w:val="none" w:sz="0" w:space="0" w:color="auto"/>
                        <w:left w:val="none" w:sz="0" w:space="0" w:color="auto"/>
                        <w:bottom w:val="none" w:sz="0" w:space="0" w:color="auto"/>
                        <w:right w:val="none" w:sz="0" w:space="0" w:color="auto"/>
                      </w:divBdr>
                      <w:divsChild>
                        <w:div w:id="1811239322">
                          <w:marLeft w:val="0"/>
                          <w:marRight w:val="0"/>
                          <w:marTop w:val="0"/>
                          <w:marBottom w:val="0"/>
                          <w:divBdr>
                            <w:top w:val="none" w:sz="0" w:space="0" w:color="auto"/>
                            <w:left w:val="none" w:sz="0" w:space="0" w:color="auto"/>
                            <w:bottom w:val="none" w:sz="0" w:space="0" w:color="auto"/>
                            <w:right w:val="none" w:sz="0" w:space="0" w:color="auto"/>
                          </w:divBdr>
                          <w:divsChild>
                            <w:div w:id="1224100328">
                              <w:marLeft w:val="0"/>
                              <w:marRight w:val="0"/>
                              <w:marTop w:val="0"/>
                              <w:marBottom w:val="0"/>
                              <w:divBdr>
                                <w:top w:val="none" w:sz="0" w:space="0" w:color="auto"/>
                                <w:left w:val="none" w:sz="0" w:space="0" w:color="auto"/>
                                <w:bottom w:val="none" w:sz="0" w:space="0" w:color="auto"/>
                                <w:right w:val="none" w:sz="0" w:space="0" w:color="auto"/>
                              </w:divBdr>
                              <w:divsChild>
                                <w:div w:id="12049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06051">
      <w:bodyDiv w:val="1"/>
      <w:marLeft w:val="0"/>
      <w:marRight w:val="0"/>
      <w:marTop w:val="0"/>
      <w:marBottom w:val="0"/>
      <w:divBdr>
        <w:top w:val="none" w:sz="0" w:space="0" w:color="auto"/>
        <w:left w:val="none" w:sz="0" w:space="0" w:color="auto"/>
        <w:bottom w:val="none" w:sz="0" w:space="0" w:color="auto"/>
        <w:right w:val="none" w:sz="0" w:space="0" w:color="auto"/>
      </w:divBdr>
    </w:div>
    <w:div w:id="230503753">
      <w:bodyDiv w:val="1"/>
      <w:marLeft w:val="0"/>
      <w:marRight w:val="0"/>
      <w:marTop w:val="0"/>
      <w:marBottom w:val="0"/>
      <w:divBdr>
        <w:top w:val="none" w:sz="0" w:space="0" w:color="auto"/>
        <w:left w:val="none" w:sz="0" w:space="0" w:color="auto"/>
        <w:bottom w:val="none" w:sz="0" w:space="0" w:color="auto"/>
        <w:right w:val="none" w:sz="0" w:space="0" w:color="auto"/>
      </w:divBdr>
    </w:div>
    <w:div w:id="294070988">
      <w:bodyDiv w:val="1"/>
      <w:marLeft w:val="0"/>
      <w:marRight w:val="0"/>
      <w:marTop w:val="0"/>
      <w:marBottom w:val="0"/>
      <w:divBdr>
        <w:top w:val="none" w:sz="0" w:space="0" w:color="auto"/>
        <w:left w:val="none" w:sz="0" w:space="0" w:color="auto"/>
        <w:bottom w:val="none" w:sz="0" w:space="0" w:color="auto"/>
        <w:right w:val="none" w:sz="0" w:space="0" w:color="auto"/>
      </w:divBdr>
    </w:div>
    <w:div w:id="358894027">
      <w:bodyDiv w:val="1"/>
      <w:marLeft w:val="0"/>
      <w:marRight w:val="0"/>
      <w:marTop w:val="0"/>
      <w:marBottom w:val="0"/>
      <w:divBdr>
        <w:top w:val="none" w:sz="0" w:space="0" w:color="auto"/>
        <w:left w:val="none" w:sz="0" w:space="0" w:color="auto"/>
        <w:bottom w:val="none" w:sz="0" w:space="0" w:color="auto"/>
        <w:right w:val="none" w:sz="0" w:space="0" w:color="auto"/>
      </w:divBdr>
    </w:div>
    <w:div w:id="362168744">
      <w:bodyDiv w:val="1"/>
      <w:marLeft w:val="0"/>
      <w:marRight w:val="0"/>
      <w:marTop w:val="0"/>
      <w:marBottom w:val="0"/>
      <w:divBdr>
        <w:top w:val="none" w:sz="0" w:space="0" w:color="auto"/>
        <w:left w:val="none" w:sz="0" w:space="0" w:color="auto"/>
        <w:bottom w:val="none" w:sz="0" w:space="0" w:color="auto"/>
        <w:right w:val="none" w:sz="0" w:space="0" w:color="auto"/>
      </w:divBdr>
      <w:divsChild>
        <w:div w:id="508182983">
          <w:marLeft w:val="0"/>
          <w:marRight w:val="0"/>
          <w:marTop w:val="0"/>
          <w:marBottom w:val="0"/>
          <w:divBdr>
            <w:top w:val="none" w:sz="0" w:space="0" w:color="auto"/>
            <w:left w:val="none" w:sz="0" w:space="0" w:color="auto"/>
            <w:bottom w:val="none" w:sz="0" w:space="0" w:color="auto"/>
            <w:right w:val="none" w:sz="0" w:space="0" w:color="auto"/>
          </w:divBdr>
        </w:div>
        <w:div w:id="190579539">
          <w:marLeft w:val="0"/>
          <w:marRight w:val="0"/>
          <w:marTop w:val="0"/>
          <w:marBottom w:val="0"/>
          <w:divBdr>
            <w:top w:val="none" w:sz="0" w:space="0" w:color="auto"/>
            <w:left w:val="none" w:sz="0" w:space="0" w:color="auto"/>
            <w:bottom w:val="none" w:sz="0" w:space="0" w:color="auto"/>
            <w:right w:val="none" w:sz="0" w:space="0" w:color="auto"/>
          </w:divBdr>
        </w:div>
      </w:divsChild>
    </w:div>
    <w:div w:id="376468864">
      <w:bodyDiv w:val="1"/>
      <w:marLeft w:val="0"/>
      <w:marRight w:val="0"/>
      <w:marTop w:val="0"/>
      <w:marBottom w:val="0"/>
      <w:divBdr>
        <w:top w:val="none" w:sz="0" w:space="0" w:color="auto"/>
        <w:left w:val="none" w:sz="0" w:space="0" w:color="auto"/>
        <w:bottom w:val="none" w:sz="0" w:space="0" w:color="auto"/>
        <w:right w:val="none" w:sz="0" w:space="0" w:color="auto"/>
      </w:divBdr>
    </w:div>
    <w:div w:id="434132256">
      <w:bodyDiv w:val="1"/>
      <w:marLeft w:val="0"/>
      <w:marRight w:val="0"/>
      <w:marTop w:val="0"/>
      <w:marBottom w:val="0"/>
      <w:divBdr>
        <w:top w:val="none" w:sz="0" w:space="0" w:color="auto"/>
        <w:left w:val="none" w:sz="0" w:space="0" w:color="auto"/>
        <w:bottom w:val="none" w:sz="0" w:space="0" w:color="auto"/>
        <w:right w:val="none" w:sz="0" w:space="0" w:color="auto"/>
      </w:divBdr>
    </w:div>
    <w:div w:id="462121006">
      <w:bodyDiv w:val="1"/>
      <w:marLeft w:val="0"/>
      <w:marRight w:val="0"/>
      <w:marTop w:val="0"/>
      <w:marBottom w:val="0"/>
      <w:divBdr>
        <w:top w:val="none" w:sz="0" w:space="0" w:color="auto"/>
        <w:left w:val="none" w:sz="0" w:space="0" w:color="auto"/>
        <w:bottom w:val="none" w:sz="0" w:space="0" w:color="auto"/>
        <w:right w:val="none" w:sz="0" w:space="0" w:color="auto"/>
      </w:divBdr>
    </w:div>
    <w:div w:id="510073069">
      <w:bodyDiv w:val="1"/>
      <w:marLeft w:val="0"/>
      <w:marRight w:val="0"/>
      <w:marTop w:val="0"/>
      <w:marBottom w:val="0"/>
      <w:divBdr>
        <w:top w:val="none" w:sz="0" w:space="0" w:color="auto"/>
        <w:left w:val="none" w:sz="0" w:space="0" w:color="auto"/>
        <w:bottom w:val="none" w:sz="0" w:space="0" w:color="auto"/>
        <w:right w:val="none" w:sz="0" w:space="0" w:color="auto"/>
      </w:divBdr>
    </w:div>
    <w:div w:id="574709129">
      <w:bodyDiv w:val="1"/>
      <w:marLeft w:val="0"/>
      <w:marRight w:val="0"/>
      <w:marTop w:val="0"/>
      <w:marBottom w:val="0"/>
      <w:divBdr>
        <w:top w:val="none" w:sz="0" w:space="0" w:color="auto"/>
        <w:left w:val="none" w:sz="0" w:space="0" w:color="auto"/>
        <w:bottom w:val="none" w:sz="0" w:space="0" w:color="auto"/>
        <w:right w:val="none" w:sz="0" w:space="0" w:color="auto"/>
      </w:divBdr>
    </w:div>
    <w:div w:id="598831033">
      <w:bodyDiv w:val="1"/>
      <w:marLeft w:val="0"/>
      <w:marRight w:val="0"/>
      <w:marTop w:val="0"/>
      <w:marBottom w:val="0"/>
      <w:divBdr>
        <w:top w:val="none" w:sz="0" w:space="0" w:color="auto"/>
        <w:left w:val="none" w:sz="0" w:space="0" w:color="auto"/>
        <w:bottom w:val="none" w:sz="0" w:space="0" w:color="auto"/>
        <w:right w:val="none" w:sz="0" w:space="0" w:color="auto"/>
      </w:divBdr>
    </w:div>
    <w:div w:id="605692165">
      <w:bodyDiv w:val="1"/>
      <w:marLeft w:val="0"/>
      <w:marRight w:val="0"/>
      <w:marTop w:val="0"/>
      <w:marBottom w:val="0"/>
      <w:divBdr>
        <w:top w:val="none" w:sz="0" w:space="0" w:color="auto"/>
        <w:left w:val="none" w:sz="0" w:space="0" w:color="auto"/>
        <w:bottom w:val="none" w:sz="0" w:space="0" w:color="auto"/>
        <w:right w:val="none" w:sz="0" w:space="0" w:color="auto"/>
      </w:divBdr>
    </w:div>
    <w:div w:id="698437419">
      <w:bodyDiv w:val="1"/>
      <w:marLeft w:val="0"/>
      <w:marRight w:val="0"/>
      <w:marTop w:val="0"/>
      <w:marBottom w:val="0"/>
      <w:divBdr>
        <w:top w:val="none" w:sz="0" w:space="0" w:color="auto"/>
        <w:left w:val="none" w:sz="0" w:space="0" w:color="auto"/>
        <w:bottom w:val="none" w:sz="0" w:space="0" w:color="auto"/>
        <w:right w:val="none" w:sz="0" w:space="0" w:color="auto"/>
      </w:divBdr>
    </w:div>
    <w:div w:id="701638398">
      <w:bodyDiv w:val="1"/>
      <w:marLeft w:val="0"/>
      <w:marRight w:val="0"/>
      <w:marTop w:val="0"/>
      <w:marBottom w:val="0"/>
      <w:divBdr>
        <w:top w:val="none" w:sz="0" w:space="0" w:color="auto"/>
        <w:left w:val="none" w:sz="0" w:space="0" w:color="auto"/>
        <w:bottom w:val="none" w:sz="0" w:space="0" w:color="auto"/>
        <w:right w:val="none" w:sz="0" w:space="0" w:color="auto"/>
      </w:divBdr>
    </w:div>
    <w:div w:id="793796130">
      <w:bodyDiv w:val="1"/>
      <w:marLeft w:val="0"/>
      <w:marRight w:val="0"/>
      <w:marTop w:val="0"/>
      <w:marBottom w:val="0"/>
      <w:divBdr>
        <w:top w:val="none" w:sz="0" w:space="0" w:color="auto"/>
        <w:left w:val="none" w:sz="0" w:space="0" w:color="auto"/>
        <w:bottom w:val="none" w:sz="0" w:space="0" w:color="auto"/>
        <w:right w:val="none" w:sz="0" w:space="0" w:color="auto"/>
      </w:divBdr>
      <w:divsChild>
        <w:div w:id="1342509398">
          <w:marLeft w:val="0"/>
          <w:marRight w:val="0"/>
          <w:marTop w:val="0"/>
          <w:marBottom w:val="0"/>
          <w:divBdr>
            <w:top w:val="none" w:sz="0" w:space="0" w:color="auto"/>
            <w:left w:val="none" w:sz="0" w:space="0" w:color="auto"/>
            <w:bottom w:val="none" w:sz="0" w:space="0" w:color="auto"/>
            <w:right w:val="none" w:sz="0" w:space="0" w:color="auto"/>
          </w:divBdr>
        </w:div>
      </w:divsChild>
    </w:div>
    <w:div w:id="796948097">
      <w:bodyDiv w:val="1"/>
      <w:marLeft w:val="0"/>
      <w:marRight w:val="0"/>
      <w:marTop w:val="0"/>
      <w:marBottom w:val="0"/>
      <w:divBdr>
        <w:top w:val="none" w:sz="0" w:space="0" w:color="auto"/>
        <w:left w:val="none" w:sz="0" w:space="0" w:color="auto"/>
        <w:bottom w:val="none" w:sz="0" w:space="0" w:color="auto"/>
        <w:right w:val="none" w:sz="0" w:space="0" w:color="auto"/>
      </w:divBdr>
    </w:div>
    <w:div w:id="805007274">
      <w:bodyDiv w:val="1"/>
      <w:marLeft w:val="0"/>
      <w:marRight w:val="0"/>
      <w:marTop w:val="0"/>
      <w:marBottom w:val="0"/>
      <w:divBdr>
        <w:top w:val="none" w:sz="0" w:space="0" w:color="auto"/>
        <w:left w:val="none" w:sz="0" w:space="0" w:color="auto"/>
        <w:bottom w:val="none" w:sz="0" w:space="0" w:color="auto"/>
        <w:right w:val="none" w:sz="0" w:space="0" w:color="auto"/>
      </w:divBdr>
      <w:divsChild>
        <w:div w:id="561529106">
          <w:marLeft w:val="0"/>
          <w:marRight w:val="0"/>
          <w:marTop w:val="0"/>
          <w:marBottom w:val="0"/>
          <w:divBdr>
            <w:top w:val="none" w:sz="0" w:space="0" w:color="auto"/>
            <w:left w:val="none" w:sz="0" w:space="0" w:color="auto"/>
            <w:bottom w:val="none" w:sz="0" w:space="0" w:color="auto"/>
            <w:right w:val="none" w:sz="0" w:space="0" w:color="auto"/>
          </w:divBdr>
          <w:divsChild>
            <w:div w:id="506555063">
              <w:marLeft w:val="0"/>
              <w:marRight w:val="0"/>
              <w:marTop w:val="0"/>
              <w:marBottom w:val="0"/>
              <w:divBdr>
                <w:top w:val="none" w:sz="0" w:space="0" w:color="auto"/>
                <w:left w:val="none" w:sz="0" w:space="0" w:color="auto"/>
                <w:bottom w:val="none" w:sz="0" w:space="0" w:color="auto"/>
                <w:right w:val="none" w:sz="0" w:space="0" w:color="auto"/>
              </w:divBdr>
              <w:divsChild>
                <w:div w:id="1701779812">
                  <w:marLeft w:val="0"/>
                  <w:marRight w:val="0"/>
                  <w:marTop w:val="0"/>
                  <w:marBottom w:val="0"/>
                  <w:divBdr>
                    <w:top w:val="none" w:sz="0" w:space="0" w:color="auto"/>
                    <w:left w:val="none" w:sz="0" w:space="0" w:color="auto"/>
                    <w:bottom w:val="none" w:sz="0" w:space="0" w:color="auto"/>
                    <w:right w:val="none" w:sz="0" w:space="0" w:color="auto"/>
                  </w:divBdr>
                  <w:divsChild>
                    <w:div w:id="1058481427">
                      <w:marLeft w:val="0"/>
                      <w:marRight w:val="0"/>
                      <w:marTop w:val="0"/>
                      <w:marBottom w:val="0"/>
                      <w:divBdr>
                        <w:top w:val="none" w:sz="0" w:space="0" w:color="auto"/>
                        <w:left w:val="none" w:sz="0" w:space="0" w:color="auto"/>
                        <w:bottom w:val="none" w:sz="0" w:space="0" w:color="auto"/>
                        <w:right w:val="none" w:sz="0" w:space="0" w:color="auto"/>
                      </w:divBdr>
                      <w:divsChild>
                        <w:div w:id="21210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900825">
          <w:marLeft w:val="0"/>
          <w:marRight w:val="0"/>
          <w:marTop w:val="0"/>
          <w:marBottom w:val="0"/>
          <w:divBdr>
            <w:top w:val="none" w:sz="0" w:space="0" w:color="auto"/>
            <w:left w:val="none" w:sz="0" w:space="0" w:color="auto"/>
            <w:bottom w:val="none" w:sz="0" w:space="0" w:color="auto"/>
            <w:right w:val="none" w:sz="0" w:space="0" w:color="auto"/>
          </w:divBdr>
          <w:divsChild>
            <w:div w:id="560288272">
              <w:marLeft w:val="0"/>
              <w:marRight w:val="0"/>
              <w:marTop w:val="0"/>
              <w:marBottom w:val="0"/>
              <w:divBdr>
                <w:top w:val="none" w:sz="0" w:space="0" w:color="auto"/>
                <w:left w:val="none" w:sz="0" w:space="0" w:color="auto"/>
                <w:bottom w:val="none" w:sz="0" w:space="0" w:color="auto"/>
                <w:right w:val="none" w:sz="0" w:space="0" w:color="auto"/>
              </w:divBdr>
              <w:divsChild>
                <w:div w:id="1977877658">
                  <w:marLeft w:val="0"/>
                  <w:marRight w:val="0"/>
                  <w:marTop w:val="0"/>
                  <w:marBottom w:val="0"/>
                  <w:divBdr>
                    <w:top w:val="none" w:sz="0" w:space="0" w:color="auto"/>
                    <w:left w:val="none" w:sz="0" w:space="0" w:color="auto"/>
                    <w:bottom w:val="none" w:sz="0" w:space="0" w:color="auto"/>
                    <w:right w:val="none" w:sz="0" w:space="0" w:color="auto"/>
                  </w:divBdr>
                </w:div>
                <w:div w:id="203595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07317">
          <w:marLeft w:val="0"/>
          <w:marRight w:val="0"/>
          <w:marTop w:val="0"/>
          <w:marBottom w:val="0"/>
          <w:divBdr>
            <w:top w:val="none" w:sz="0" w:space="0" w:color="auto"/>
            <w:left w:val="none" w:sz="0" w:space="0" w:color="auto"/>
            <w:bottom w:val="none" w:sz="0" w:space="0" w:color="auto"/>
            <w:right w:val="none" w:sz="0" w:space="0" w:color="auto"/>
          </w:divBdr>
          <w:divsChild>
            <w:div w:id="1148592379">
              <w:marLeft w:val="0"/>
              <w:marRight w:val="0"/>
              <w:marTop w:val="0"/>
              <w:marBottom w:val="0"/>
              <w:divBdr>
                <w:top w:val="none" w:sz="0" w:space="0" w:color="auto"/>
                <w:left w:val="none" w:sz="0" w:space="0" w:color="auto"/>
                <w:bottom w:val="none" w:sz="0" w:space="0" w:color="auto"/>
                <w:right w:val="none" w:sz="0" w:space="0" w:color="auto"/>
              </w:divBdr>
              <w:divsChild>
                <w:div w:id="533887400">
                  <w:marLeft w:val="0"/>
                  <w:marRight w:val="0"/>
                  <w:marTop w:val="0"/>
                  <w:marBottom w:val="0"/>
                  <w:divBdr>
                    <w:top w:val="none" w:sz="0" w:space="0" w:color="auto"/>
                    <w:left w:val="none" w:sz="0" w:space="0" w:color="auto"/>
                    <w:bottom w:val="none" w:sz="0" w:space="0" w:color="auto"/>
                    <w:right w:val="none" w:sz="0" w:space="0" w:color="auto"/>
                  </w:divBdr>
                </w:div>
                <w:div w:id="683286458">
                  <w:marLeft w:val="0"/>
                  <w:marRight w:val="0"/>
                  <w:marTop w:val="0"/>
                  <w:marBottom w:val="0"/>
                  <w:divBdr>
                    <w:top w:val="none" w:sz="0" w:space="0" w:color="auto"/>
                    <w:left w:val="none" w:sz="0" w:space="0" w:color="auto"/>
                    <w:bottom w:val="none" w:sz="0" w:space="0" w:color="auto"/>
                    <w:right w:val="none" w:sz="0" w:space="0" w:color="auto"/>
                  </w:divBdr>
                  <w:divsChild>
                    <w:div w:id="808287415">
                      <w:marLeft w:val="0"/>
                      <w:marRight w:val="0"/>
                      <w:marTop w:val="0"/>
                      <w:marBottom w:val="0"/>
                      <w:divBdr>
                        <w:top w:val="none" w:sz="0" w:space="0" w:color="auto"/>
                        <w:left w:val="none" w:sz="0" w:space="0" w:color="auto"/>
                        <w:bottom w:val="none" w:sz="0" w:space="0" w:color="auto"/>
                        <w:right w:val="none" w:sz="0" w:space="0" w:color="auto"/>
                      </w:divBdr>
                      <w:divsChild>
                        <w:div w:id="147478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021412">
          <w:marLeft w:val="0"/>
          <w:marRight w:val="0"/>
          <w:marTop w:val="0"/>
          <w:marBottom w:val="0"/>
          <w:divBdr>
            <w:top w:val="none" w:sz="0" w:space="0" w:color="auto"/>
            <w:left w:val="none" w:sz="0" w:space="0" w:color="auto"/>
            <w:bottom w:val="none" w:sz="0" w:space="0" w:color="auto"/>
            <w:right w:val="none" w:sz="0" w:space="0" w:color="auto"/>
          </w:divBdr>
          <w:divsChild>
            <w:div w:id="2058357970">
              <w:marLeft w:val="0"/>
              <w:marRight w:val="0"/>
              <w:marTop w:val="0"/>
              <w:marBottom w:val="0"/>
              <w:divBdr>
                <w:top w:val="none" w:sz="0" w:space="0" w:color="auto"/>
                <w:left w:val="none" w:sz="0" w:space="0" w:color="auto"/>
                <w:bottom w:val="none" w:sz="0" w:space="0" w:color="auto"/>
                <w:right w:val="none" w:sz="0" w:space="0" w:color="auto"/>
              </w:divBdr>
            </w:div>
          </w:divsChild>
        </w:div>
        <w:div w:id="1713579492">
          <w:marLeft w:val="0"/>
          <w:marRight w:val="0"/>
          <w:marTop w:val="0"/>
          <w:marBottom w:val="0"/>
          <w:divBdr>
            <w:top w:val="none" w:sz="0" w:space="0" w:color="auto"/>
            <w:left w:val="none" w:sz="0" w:space="0" w:color="auto"/>
            <w:bottom w:val="none" w:sz="0" w:space="0" w:color="auto"/>
            <w:right w:val="none" w:sz="0" w:space="0" w:color="auto"/>
          </w:divBdr>
          <w:divsChild>
            <w:div w:id="191699078">
              <w:marLeft w:val="0"/>
              <w:marRight w:val="0"/>
              <w:marTop w:val="0"/>
              <w:marBottom w:val="0"/>
              <w:divBdr>
                <w:top w:val="none" w:sz="0" w:space="0" w:color="auto"/>
                <w:left w:val="none" w:sz="0" w:space="0" w:color="auto"/>
                <w:bottom w:val="none" w:sz="0" w:space="0" w:color="auto"/>
                <w:right w:val="none" w:sz="0" w:space="0" w:color="auto"/>
              </w:divBdr>
              <w:divsChild>
                <w:div w:id="125305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31320">
          <w:marLeft w:val="0"/>
          <w:marRight w:val="0"/>
          <w:marTop w:val="0"/>
          <w:marBottom w:val="0"/>
          <w:divBdr>
            <w:top w:val="none" w:sz="0" w:space="0" w:color="auto"/>
            <w:left w:val="none" w:sz="0" w:space="0" w:color="auto"/>
            <w:bottom w:val="none" w:sz="0" w:space="0" w:color="auto"/>
            <w:right w:val="none" w:sz="0" w:space="0" w:color="auto"/>
          </w:divBdr>
          <w:divsChild>
            <w:div w:id="1507867051">
              <w:marLeft w:val="0"/>
              <w:marRight w:val="0"/>
              <w:marTop w:val="0"/>
              <w:marBottom w:val="0"/>
              <w:divBdr>
                <w:top w:val="none" w:sz="0" w:space="0" w:color="auto"/>
                <w:left w:val="none" w:sz="0" w:space="0" w:color="auto"/>
                <w:bottom w:val="none" w:sz="0" w:space="0" w:color="auto"/>
                <w:right w:val="none" w:sz="0" w:space="0" w:color="auto"/>
              </w:divBdr>
              <w:divsChild>
                <w:div w:id="579143574">
                  <w:marLeft w:val="0"/>
                  <w:marRight w:val="0"/>
                  <w:marTop w:val="0"/>
                  <w:marBottom w:val="0"/>
                  <w:divBdr>
                    <w:top w:val="none" w:sz="0" w:space="0" w:color="auto"/>
                    <w:left w:val="none" w:sz="0" w:space="0" w:color="auto"/>
                    <w:bottom w:val="none" w:sz="0" w:space="0" w:color="auto"/>
                    <w:right w:val="none" w:sz="0" w:space="0" w:color="auto"/>
                  </w:divBdr>
                </w:div>
                <w:div w:id="9571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672617">
      <w:bodyDiv w:val="1"/>
      <w:marLeft w:val="0"/>
      <w:marRight w:val="0"/>
      <w:marTop w:val="0"/>
      <w:marBottom w:val="0"/>
      <w:divBdr>
        <w:top w:val="none" w:sz="0" w:space="0" w:color="auto"/>
        <w:left w:val="none" w:sz="0" w:space="0" w:color="auto"/>
        <w:bottom w:val="none" w:sz="0" w:space="0" w:color="auto"/>
        <w:right w:val="none" w:sz="0" w:space="0" w:color="auto"/>
      </w:divBdr>
    </w:div>
    <w:div w:id="822311009">
      <w:bodyDiv w:val="1"/>
      <w:marLeft w:val="0"/>
      <w:marRight w:val="0"/>
      <w:marTop w:val="0"/>
      <w:marBottom w:val="0"/>
      <w:divBdr>
        <w:top w:val="none" w:sz="0" w:space="0" w:color="auto"/>
        <w:left w:val="none" w:sz="0" w:space="0" w:color="auto"/>
        <w:bottom w:val="none" w:sz="0" w:space="0" w:color="auto"/>
        <w:right w:val="none" w:sz="0" w:space="0" w:color="auto"/>
      </w:divBdr>
    </w:div>
    <w:div w:id="907496930">
      <w:bodyDiv w:val="1"/>
      <w:marLeft w:val="0"/>
      <w:marRight w:val="0"/>
      <w:marTop w:val="0"/>
      <w:marBottom w:val="0"/>
      <w:divBdr>
        <w:top w:val="none" w:sz="0" w:space="0" w:color="auto"/>
        <w:left w:val="none" w:sz="0" w:space="0" w:color="auto"/>
        <w:bottom w:val="none" w:sz="0" w:space="0" w:color="auto"/>
        <w:right w:val="none" w:sz="0" w:space="0" w:color="auto"/>
      </w:divBdr>
      <w:divsChild>
        <w:div w:id="1980263283">
          <w:marLeft w:val="0"/>
          <w:marRight w:val="0"/>
          <w:marTop w:val="0"/>
          <w:marBottom w:val="0"/>
          <w:divBdr>
            <w:top w:val="none" w:sz="0" w:space="0" w:color="auto"/>
            <w:left w:val="none" w:sz="0" w:space="0" w:color="auto"/>
            <w:bottom w:val="none" w:sz="0" w:space="0" w:color="auto"/>
            <w:right w:val="none" w:sz="0" w:space="0" w:color="auto"/>
          </w:divBdr>
        </w:div>
      </w:divsChild>
    </w:div>
    <w:div w:id="909122472">
      <w:bodyDiv w:val="1"/>
      <w:marLeft w:val="0"/>
      <w:marRight w:val="0"/>
      <w:marTop w:val="0"/>
      <w:marBottom w:val="0"/>
      <w:divBdr>
        <w:top w:val="none" w:sz="0" w:space="0" w:color="auto"/>
        <w:left w:val="none" w:sz="0" w:space="0" w:color="auto"/>
        <w:bottom w:val="none" w:sz="0" w:space="0" w:color="auto"/>
        <w:right w:val="none" w:sz="0" w:space="0" w:color="auto"/>
      </w:divBdr>
    </w:div>
    <w:div w:id="981617321">
      <w:bodyDiv w:val="1"/>
      <w:marLeft w:val="0"/>
      <w:marRight w:val="0"/>
      <w:marTop w:val="0"/>
      <w:marBottom w:val="0"/>
      <w:divBdr>
        <w:top w:val="none" w:sz="0" w:space="0" w:color="auto"/>
        <w:left w:val="none" w:sz="0" w:space="0" w:color="auto"/>
        <w:bottom w:val="none" w:sz="0" w:space="0" w:color="auto"/>
        <w:right w:val="none" w:sz="0" w:space="0" w:color="auto"/>
      </w:divBdr>
    </w:div>
    <w:div w:id="1021394179">
      <w:bodyDiv w:val="1"/>
      <w:marLeft w:val="0"/>
      <w:marRight w:val="0"/>
      <w:marTop w:val="0"/>
      <w:marBottom w:val="0"/>
      <w:divBdr>
        <w:top w:val="none" w:sz="0" w:space="0" w:color="auto"/>
        <w:left w:val="none" w:sz="0" w:space="0" w:color="auto"/>
        <w:bottom w:val="none" w:sz="0" w:space="0" w:color="auto"/>
        <w:right w:val="none" w:sz="0" w:space="0" w:color="auto"/>
      </w:divBdr>
    </w:div>
    <w:div w:id="1102915840">
      <w:bodyDiv w:val="1"/>
      <w:marLeft w:val="0"/>
      <w:marRight w:val="0"/>
      <w:marTop w:val="0"/>
      <w:marBottom w:val="0"/>
      <w:divBdr>
        <w:top w:val="none" w:sz="0" w:space="0" w:color="auto"/>
        <w:left w:val="none" w:sz="0" w:space="0" w:color="auto"/>
        <w:bottom w:val="none" w:sz="0" w:space="0" w:color="auto"/>
        <w:right w:val="none" w:sz="0" w:space="0" w:color="auto"/>
      </w:divBdr>
    </w:div>
    <w:div w:id="1249465389">
      <w:bodyDiv w:val="1"/>
      <w:marLeft w:val="0"/>
      <w:marRight w:val="0"/>
      <w:marTop w:val="0"/>
      <w:marBottom w:val="0"/>
      <w:divBdr>
        <w:top w:val="none" w:sz="0" w:space="0" w:color="auto"/>
        <w:left w:val="none" w:sz="0" w:space="0" w:color="auto"/>
        <w:bottom w:val="none" w:sz="0" w:space="0" w:color="auto"/>
        <w:right w:val="none" w:sz="0" w:space="0" w:color="auto"/>
      </w:divBdr>
      <w:divsChild>
        <w:div w:id="2101559232">
          <w:marLeft w:val="0"/>
          <w:marRight w:val="0"/>
          <w:marTop w:val="0"/>
          <w:marBottom w:val="0"/>
          <w:divBdr>
            <w:top w:val="none" w:sz="0" w:space="0" w:color="auto"/>
            <w:left w:val="none" w:sz="0" w:space="0" w:color="auto"/>
            <w:bottom w:val="none" w:sz="0" w:space="0" w:color="auto"/>
            <w:right w:val="none" w:sz="0" w:space="0" w:color="auto"/>
          </w:divBdr>
          <w:divsChild>
            <w:div w:id="176823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91687">
      <w:bodyDiv w:val="1"/>
      <w:marLeft w:val="0"/>
      <w:marRight w:val="0"/>
      <w:marTop w:val="0"/>
      <w:marBottom w:val="0"/>
      <w:divBdr>
        <w:top w:val="none" w:sz="0" w:space="0" w:color="auto"/>
        <w:left w:val="none" w:sz="0" w:space="0" w:color="auto"/>
        <w:bottom w:val="none" w:sz="0" w:space="0" w:color="auto"/>
        <w:right w:val="none" w:sz="0" w:space="0" w:color="auto"/>
      </w:divBdr>
    </w:div>
    <w:div w:id="1269579734">
      <w:bodyDiv w:val="1"/>
      <w:marLeft w:val="0"/>
      <w:marRight w:val="0"/>
      <w:marTop w:val="0"/>
      <w:marBottom w:val="0"/>
      <w:divBdr>
        <w:top w:val="none" w:sz="0" w:space="0" w:color="auto"/>
        <w:left w:val="none" w:sz="0" w:space="0" w:color="auto"/>
        <w:bottom w:val="none" w:sz="0" w:space="0" w:color="auto"/>
        <w:right w:val="none" w:sz="0" w:space="0" w:color="auto"/>
      </w:divBdr>
      <w:divsChild>
        <w:div w:id="982392889">
          <w:marLeft w:val="0"/>
          <w:marRight w:val="0"/>
          <w:marTop w:val="0"/>
          <w:marBottom w:val="0"/>
          <w:divBdr>
            <w:top w:val="none" w:sz="0" w:space="0" w:color="auto"/>
            <w:left w:val="none" w:sz="0" w:space="0" w:color="auto"/>
            <w:bottom w:val="none" w:sz="0" w:space="0" w:color="auto"/>
            <w:right w:val="none" w:sz="0" w:space="0" w:color="auto"/>
          </w:divBdr>
        </w:div>
      </w:divsChild>
    </w:div>
    <w:div w:id="1270047205">
      <w:bodyDiv w:val="1"/>
      <w:marLeft w:val="0"/>
      <w:marRight w:val="0"/>
      <w:marTop w:val="0"/>
      <w:marBottom w:val="0"/>
      <w:divBdr>
        <w:top w:val="none" w:sz="0" w:space="0" w:color="auto"/>
        <w:left w:val="none" w:sz="0" w:space="0" w:color="auto"/>
        <w:bottom w:val="none" w:sz="0" w:space="0" w:color="auto"/>
        <w:right w:val="none" w:sz="0" w:space="0" w:color="auto"/>
      </w:divBdr>
    </w:div>
    <w:div w:id="1286692397">
      <w:bodyDiv w:val="1"/>
      <w:marLeft w:val="0"/>
      <w:marRight w:val="0"/>
      <w:marTop w:val="0"/>
      <w:marBottom w:val="0"/>
      <w:divBdr>
        <w:top w:val="none" w:sz="0" w:space="0" w:color="auto"/>
        <w:left w:val="none" w:sz="0" w:space="0" w:color="auto"/>
        <w:bottom w:val="none" w:sz="0" w:space="0" w:color="auto"/>
        <w:right w:val="none" w:sz="0" w:space="0" w:color="auto"/>
      </w:divBdr>
    </w:div>
    <w:div w:id="1307323329">
      <w:bodyDiv w:val="1"/>
      <w:marLeft w:val="0"/>
      <w:marRight w:val="0"/>
      <w:marTop w:val="0"/>
      <w:marBottom w:val="0"/>
      <w:divBdr>
        <w:top w:val="none" w:sz="0" w:space="0" w:color="auto"/>
        <w:left w:val="none" w:sz="0" w:space="0" w:color="auto"/>
        <w:bottom w:val="none" w:sz="0" w:space="0" w:color="auto"/>
        <w:right w:val="none" w:sz="0" w:space="0" w:color="auto"/>
      </w:divBdr>
    </w:div>
    <w:div w:id="1331712881">
      <w:bodyDiv w:val="1"/>
      <w:marLeft w:val="0"/>
      <w:marRight w:val="0"/>
      <w:marTop w:val="0"/>
      <w:marBottom w:val="0"/>
      <w:divBdr>
        <w:top w:val="none" w:sz="0" w:space="0" w:color="auto"/>
        <w:left w:val="none" w:sz="0" w:space="0" w:color="auto"/>
        <w:bottom w:val="none" w:sz="0" w:space="0" w:color="auto"/>
        <w:right w:val="none" w:sz="0" w:space="0" w:color="auto"/>
      </w:divBdr>
    </w:div>
    <w:div w:id="1372606070">
      <w:bodyDiv w:val="1"/>
      <w:marLeft w:val="0"/>
      <w:marRight w:val="0"/>
      <w:marTop w:val="0"/>
      <w:marBottom w:val="0"/>
      <w:divBdr>
        <w:top w:val="none" w:sz="0" w:space="0" w:color="auto"/>
        <w:left w:val="none" w:sz="0" w:space="0" w:color="auto"/>
        <w:bottom w:val="none" w:sz="0" w:space="0" w:color="auto"/>
        <w:right w:val="none" w:sz="0" w:space="0" w:color="auto"/>
      </w:divBdr>
    </w:div>
    <w:div w:id="1415401029">
      <w:bodyDiv w:val="1"/>
      <w:marLeft w:val="0"/>
      <w:marRight w:val="0"/>
      <w:marTop w:val="0"/>
      <w:marBottom w:val="0"/>
      <w:divBdr>
        <w:top w:val="none" w:sz="0" w:space="0" w:color="auto"/>
        <w:left w:val="none" w:sz="0" w:space="0" w:color="auto"/>
        <w:bottom w:val="none" w:sz="0" w:space="0" w:color="auto"/>
        <w:right w:val="none" w:sz="0" w:space="0" w:color="auto"/>
      </w:divBdr>
    </w:div>
    <w:div w:id="1659386803">
      <w:bodyDiv w:val="1"/>
      <w:marLeft w:val="0"/>
      <w:marRight w:val="0"/>
      <w:marTop w:val="0"/>
      <w:marBottom w:val="0"/>
      <w:divBdr>
        <w:top w:val="none" w:sz="0" w:space="0" w:color="auto"/>
        <w:left w:val="none" w:sz="0" w:space="0" w:color="auto"/>
        <w:bottom w:val="none" w:sz="0" w:space="0" w:color="auto"/>
        <w:right w:val="none" w:sz="0" w:space="0" w:color="auto"/>
      </w:divBdr>
      <w:divsChild>
        <w:div w:id="934358919">
          <w:marLeft w:val="0"/>
          <w:marRight w:val="0"/>
          <w:marTop w:val="0"/>
          <w:marBottom w:val="0"/>
          <w:divBdr>
            <w:top w:val="none" w:sz="0" w:space="0" w:color="auto"/>
            <w:left w:val="none" w:sz="0" w:space="0" w:color="auto"/>
            <w:bottom w:val="none" w:sz="0" w:space="0" w:color="auto"/>
            <w:right w:val="none" w:sz="0" w:space="0" w:color="auto"/>
          </w:divBdr>
        </w:div>
      </w:divsChild>
    </w:div>
    <w:div w:id="1665431519">
      <w:bodyDiv w:val="1"/>
      <w:marLeft w:val="0"/>
      <w:marRight w:val="0"/>
      <w:marTop w:val="0"/>
      <w:marBottom w:val="0"/>
      <w:divBdr>
        <w:top w:val="none" w:sz="0" w:space="0" w:color="auto"/>
        <w:left w:val="none" w:sz="0" w:space="0" w:color="auto"/>
        <w:bottom w:val="none" w:sz="0" w:space="0" w:color="auto"/>
        <w:right w:val="none" w:sz="0" w:space="0" w:color="auto"/>
      </w:divBdr>
    </w:div>
    <w:div w:id="1735270945">
      <w:bodyDiv w:val="1"/>
      <w:marLeft w:val="0"/>
      <w:marRight w:val="0"/>
      <w:marTop w:val="0"/>
      <w:marBottom w:val="0"/>
      <w:divBdr>
        <w:top w:val="none" w:sz="0" w:space="0" w:color="auto"/>
        <w:left w:val="none" w:sz="0" w:space="0" w:color="auto"/>
        <w:bottom w:val="none" w:sz="0" w:space="0" w:color="auto"/>
        <w:right w:val="none" w:sz="0" w:space="0" w:color="auto"/>
      </w:divBdr>
    </w:div>
    <w:div w:id="1795171698">
      <w:bodyDiv w:val="1"/>
      <w:marLeft w:val="0"/>
      <w:marRight w:val="0"/>
      <w:marTop w:val="0"/>
      <w:marBottom w:val="0"/>
      <w:divBdr>
        <w:top w:val="none" w:sz="0" w:space="0" w:color="auto"/>
        <w:left w:val="none" w:sz="0" w:space="0" w:color="auto"/>
        <w:bottom w:val="none" w:sz="0" w:space="0" w:color="auto"/>
        <w:right w:val="none" w:sz="0" w:space="0" w:color="auto"/>
      </w:divBdr>
    </w:div>
    <w:div w:id="1824273965">
      <w:bodyDiv w:val="1"/>
      <w:marLeft w:val="0"/>
      <w:marRight w:val="0"/>
      <w:marTop w:val="0"/>
      <w:marBottom w:val="0"/>
      <w:divBdr>
        <w:top w:val="none" w:sz="0" w:space="0" w:color="auto"/>
        <w:left w:val="none" w:sz="0" w:space="0" w:color="auto"/>
        <w:bottom w:val="none" w:sz="0" w:space="0" w:color="auto"/>
        <w:right w:val="none" w:sz="0" w:space="0" w:color="auto"/>
      </w:divBdr>
      <w:divsChild>
        <w:div w:id="1247303068">
          <w:marLeft w:val="0"/>
          <w:marRight w:val="0"/>
          <w:marTop w:val="0"/>
          <w:marBottom w:val="0"/>
          <w:divBdr>
            <w:top w:val="none" w:sz="0" w:space="0" w:color="auto"/>
            <w:left w:val="none" w:sz="0" w:space="0" w:color="auto"/>
            <w:bottom w:val="none" w:sz="0" w:space="0" w:color="auto"/>
            <w:right w:val="none" w:sz="0" w:space="0" w:color="auto"/>
          </w:divBdr>
          <w:divsChild>
            <w:div w:id="1323048874">
              <w:marLeft w:val="0"/>
              <w:marRight w:val="0"/>
              <w:marTop w:val="0"/>
              <w:marBottom w:val="0"/>
              <w:divBdr>
                <w:top w:val="none" w:sz="0" w:space="0" w:color="auto"/>
                <w:left w:val="none" w:sz="0" w:space="0" w:color="auto"/>
                <w:bottom w:val="none" w:sz="0" w:space="0" w:color="auto"/>
                <w:right w:val="none" w:sz="0" w:space="0" w:color="auto"/>
              </w:divBdr>
              <w:divsChild>
                <w:div w:id="1712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2417">
      <w:bodyDiv w:val="1"/>
      <w:marLeft w:val="0"/>
      <w:marRight w:val="0"/>
      <w:marTop w:val="0"/>
      <w:marBottom w:val="0"/>
      <w:divBdr>
        <w:top w:val="none" w:sz="0" w:space="0" w:color="auto"/>
        <w:left w:val="none" w:sz="0" w:space="0" w:color="auto"/>
        <w:bottom w:val="none" w:sz="0" w:space="0" w:color="auto"/>
        <w:right w:val="none" w:sz="0" w:space="0" w:color="auto"/>
      </w:divBdr>
    </w:div>
    <w:div w:id="1868759868">
      <w:bodyDiv w:val="1"/>
      <w:marLeft w:val="0"/>
      <w:marRight w:val="0"/>
      <w:marTop w:val="0"/>
      <w:marBottom w:val="0"/>
      <w:divBdr>
        <w:top w:val="none" w:sz="0" w:space="0" w:color="auto"/>
        <w:left w:val="none" w:sz="0" w:space="0" w:color="auto"/>
        <w:bottom w:val="none" w:sz="0" w:space="0" w:color="auto"/>
        <w:right w:val="none" w:sz="0" w:space="0" w:color="auto"/>
      </w:divBdr>
    </w:div>
    <w:div w:id="1890805042">
      <w:bodyDiv w:val="1"/>
      <w:marLeft w:val="0"/>
      <w:marRight w:val="0"/>
      <w:marTop w:val="0"/>
      <w:marBottom w:val="0"/>
      <w:divBdr>
        <w:top w:val="none" w:sz="0" w:space="0" w:color="auto"/>
        <w:left w:val="none" w:sz="0" w:space="0" w:color="auto"/>
        <w:bottom w:val="none" w:sz="0" w:space="0" w:color="auto"/>
        <w:right w:val="none" w:sz="0" w:space="0" w:color="auto"/>
      </w:divBdr>
      <w:divsChild>
        <w:div w:id="572354369">
          <w:marLeft w:val="0"/>
          <w:marRight w:val="0"/>
          <w:marTop w:val="0"/>
          <w:marBottom w:val="0"/>
          <w:divBdr>
            <w:top w:val="none" w:sz="0" w:space="0" w:color="auto"/>
            <w:left w:val="none" w:sz="0" w:space="0" w:color="auto"/>
            <w:bottom w:val="none" w:sz="0" w:space="0" w:color="auto"/>
            <w:right w:val="none" w:sz="0" w:space="0" w:color="auto"/>
          </w:divBdr>
        </w:div>
        <w:div w:id="2031489135">
          <w:marLeft w:val="0"/>
          <w:marRight w:val="0"/>
          <w:marTop w:val="0"/>
          <w:marBottom w:val="0"/>
          <w:divBdr>
            <w:top w:val="none" w:sz="0" w:space="0" w:color="auto"/>
            <w:left w:val="none" w:sz="0" w:space="0" w:color="auto"/>
            <w:bottom w:val="none" w:sz="0" w:space="0" w:color="auto"/>
            <w:right w:val="none" w:sz="0" w:space="0" w:color="auto"/>
          </w:divBdr>
          <w:divsChild>
            <w:div w:id="72634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85227">
      <w:bodyDiv w:val="1"/>
      <w:marLeft w:val="0"/>
      <w:marRight w:val="0"/>
      <w:marTop w:val="0"/>
      <w:marBottom w:val="0"/>
      <w:divBdr>
        <w:top w:val="none" w:sz="0" w:space="0" w:color="auto"/>
        <w:left w:val="none" w:sz="0" w:space="0" w:color="auto"/>
        <w:bottom w:val="none" w:sz="0" w:space="0" w:color="auto"/>
        <w:right w:val="none" w:sz="0" w:space="0" w:color="auto"/>
      </w:divBdr>
      <w:divsChild>
        <w:div w:id="1634140803">
          <w:marLeft w:val="0"/>
          <w:marRight w:val="0"/>
          <w:marTop w:val="0"/>
          <w:marBottom w:val="0"/>
          <w:divBdr>
            <w:top w:val="none" w:sz="0" w:space="0" w:color="auto"/>
            <w:left w:val="none" w:sz="0" w:space="0" w:color="auto"/>
            <w:bottom w:val="none" w:sz="0" w:space="0" w:color="auto"/>
            <w:right w:val="none" w:sz="0" w:space="0" w:color="auto"/>
          </w:divBdr>
        </w:div>
      </w:divsChild>
    </w:div>
    <w:div w:id="1943956021">
      <w:bodyDiv w:val="1"/>
      <w:marLeft w:val="0"/>
      <w:marRight w:val="0"/>
      <w:marTop w:val="0"/>
      <w:marBottom w:val="0"/>
      <w:divBdr>
        <w:top w:val="none" w:sz="0" w:space="0" w:color="auto"/>
        <w:left w:val="none" w:sz="0" w:space="0" w:color="auto"/>
        <w:bottom w:val="none" w:sz="0" w:space="0" w:color="auto"/>
        <w:right w:val="none" w:sz="0" w:space="0" w:color="auto"/>
      </w:divBdr>
    </w:div>
    <w:div w:id="1949388905">
      <w:bodyDiv w:val="1"/>
      <w:marLeft w:val="0"/>
      <w:marRight w:val="0"/>
      <w:marTop w:val="0"/>
      <w:marBottom w:val="0"/>
      <w:divBdr>
        <w:top w:val="none" w:sz="0" w:space="0" w:color="auto"/>
        <w:left w:val="none" w:sz="0" w:space="0" w:color="auto"/>
        <w:bottom w:val="none" w:sz="0" w:space="0" w:color="auto"/>
        <w:right w:val="none" w:sz="0" w:space="0" w:color="auto"/>
      </w:divBdr>
    </w:div>
    <w:div w:id="2045061293">
      <w:bodyDiv w:val="1"/>
      <w:marLeft w:val="0"/>
      <w:marRight w:val="0"/>
      <w:marTop w:val="0"/>
      <w:marBottom w:val="0"/>
      <w:divBdr>
        <w:top w:val="none" w:sz="0" w:space="0" w:color="auto"/>
        <w:left w:val="none" w:sz="0" w:space="0" w:color="auto"/>
        <w:bottom w:val="none" w:sz="0" w:space="0" w:color="auto"/>
        <w:right w:val="none" w:sz="0" w:space="0" w:color="auto"/>
      </w:divBdr>
      <w:divsChild>
        <w:div w:id="950010676">
          <w:marLeft w:val="0"/>
          <w:marRight w:val="0"/>
          <w:marTop w:val="0"/>
          <w:marBottom w:val="0"/>
          <w:divBdr>
            <w:top w:val="none" w:sz="0" w:space="0" w:color="auto"/>
            <w:left w:val="none" w:sz="0" w:space="0" w:color="auto"/>
            <w:bottom w:val="none" w:sz="0" w:space="0" w:color="auto"/>
            <w:right w:val="none" w:sz="0" w:space="0" w:color="auto"/>
          </w:divBdr>
          <w:divsChild>
            <w:div w:id="1372998656">
              <w:marLeft w:val="0"/>
              <w:marRight w:val="0"/>
              <w:marTop w:val="0"/>
              <w:marBottom w:val="0"/>
              <w:divBdr>
                <w:top w:val="none" w:sz="0" w:space="0" w:color="auto"/>
                <w:left w:val="none" w:sz="0" w:space="0" w:color="auto"/>
                <w:bottom w:val="none" w:sz="0" w:space="0" w:color="auto"/>
                <w:right w:val="none" w:sz="0" w:space="0" w:color="auto"/>
              </w:divBdr>
              <w:divsChild>
                <w:div w:id="1354377307">
                  <w:marLeft w:val="0"/>
                  <w:marRight w:val="0"/>
                  <w:marTop w:val="0"/>
                  <w:marBottom w:val="0"/>
                  <w:divBdr>
                    <w:top w:val="none" w:sz="0" w:space="0" w:color="auto"/>
                    <w:left w:val="none" w:sz="0" w:space="0" w:color="auto"/>
                    <w:bottom w:val="none" w:sz="0" w:space="0" w:color="auto"/>
                    <w:right w:val="none" w:sz="0" w:space="0" w:color="auto"/>
                  </w:divBdr>
                  <w:divsChild>
                    <w:div w:id="278952714">
                      <w:marLeft w:val="0"/>
                      <w:marRight w:val="0"/>
                      <w:marTop w:val="0"/>
                      <w:marBottom w:val="0"/>
                      <w:divBdr>
                        <w:top w:val="none" w:sz="0" w:space="0" w:color="auto"/>
                        <w:left w:val="none" w:sz="0" w:space="0" w:color="auto"/>
                        <w:bottom w:val="none" w:sz="0" w:space="0" w:color="auto"/>
                        <w:right w:val="none" w:sz="0" w:space="0" w:color="auto"/>
                      </w:divBdr>
                      <w:divsChild>
                        <w:div w:id="609438882">
                          <w:marLeft w:val="0"/>
                          <w:marRight w:val="0"/>
                          <w:marTop w:val="0"/>
                          <w:marBottom w:val="0"/>
                          <w:divBdr>
                            <w:top w:val="none" w:sz="0" w:space="0" w:color="auto"/>
                            <w:left w:val="none" w:sz="0" w:space="0" w:color="auto"/>
                            <w:bottom w:val="none" w:sz="0" w:space="0" w:color="auto"/>
                            <w:right w:val="none" w:sz="0" w:space="0" w:color="auto"/>
                          </w:divBdr>
                          <w:divsChild>
                            <w:div w:id="1945112908">
                              <w:marLeft w:val="0"/>
                              <w:marRight w:val="0"/>
                              <w:marTop w:val="0"/>
                              <w:marBottom w:val="0"/>
                              <w:divBdr>
                                <w:top w:val="none" w:sz="0" w:space="0" w:color="auto"/>
                                <w:left w:val="none" w:sz="0" w:space="0" w:color="auto"/>
                                <w:bottom w:val="none" w:sz="0" w:space="0" w:color="auto"/>
                                <w:right w:val="none" w:sz="0" w:space="0" w:color="auto"/>
                              </w:divBdr>
                              <w:divsChild>
                                <w:div w:id="105103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50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bluemoon-cloud.de/s/wPK8Emb5pa7frW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36C73-C3AF-4BFC-A6A5-BE9E5A43E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869</Words>
  <Characters>6391</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Smart Home begeistert</vt:lpstr>
    </vt:vector>
  </TitlesOfParts>
  <Company/>
  <LinksUpToDate>false</LinksUpToDate>
  <CharactersWithSpaces>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 Home begeistert</dc:title>
  <dc:subject/>
  <dc:creator>Sonja Intze</dc:creator>
  <cp:keywords/>
  <cp:lastModifiedBy>Sonja Intze</cp:lastModifiedBy>
  <cp:revision>4</cp:revision>
  <dcterms:created xsi:type="dcterms:W3CDTF">2025-02-26T07:33:00Z</dcterms:created>
  <dcterms:modified xsi:type="dcterms:W3CDTF">2025-02-26T08:04:00Z</dcterms:modified>
</cp:coreProperties>
</file>